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</w:t>
      </w:r>
      <w:r w:rsidRPr="00FF6734">
        <w:rPr>
          <w:rFonts w:ascii="Verdana" w:hAnsi="Verdana"/>
          <w:sz w:val="18"/>
          <w:szCs w:val="18"/>
        </w:rPr>
        <w:t xml:space="preserve">zadávacích podmínek veřejné zakázky s názvem </w:t>
      </w:r>
      <w:r w:rsidR="00FF6734" w:rsidRPr="00FF6734">
        <w:rPr>
          <w:rFonts w:ascii="Verdana" w:hAnsi="Verdana"/>
          <w:b/>
          <w:sz w:val="18"/>
          <w:szCs w:val="18"/>
        </w:rPr>
        <w:t>„</w:t>
      </w:r>
      <w:r w:rsidR="00FF6734" w:rsidRPr="00FF6734">
        <w:rPr>
          <w:rFonts w:ascii="Verdana" w:hAnsi="Verdana"/>
          <w:b/>
          <w:bCs/>
          <w:sz w:val="18"/>
          <w:szCs w:val="18"/>
        </w:rPr>
        <w:t>Dodávka nových monobloků dvojkolí s montáží k MUV 77“</w:t>
      </w:r>
      <w:r w:rsidRPr="00FF6734">
        <w:rPr>
          <w:rFonts w:ascii="Verdana" w:hAnsi="Verdana"/>
          <w:sz w:val="18"/>
          <w:szCs w:val="18"/>
        </w:rPr>
        <w:t xml:space="preserve"> a podáním</w:t>
      </w:r>
      <w:r w:rsidRPr="007534D8">
        <w:rPr>
          <w:rFonts w:ascii="Verdana" w:hAnsi="Verdana"/>
          <w:sz w:val="18"/>
          <w:szCs w:val="18"/>
        </w:rPr>
        <w:t xml:space="preserve">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54C4B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654C4B"/>
    <w:rsid w:val="007534D8"/>
    <w:rsid w:val="00802D19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DBB7CF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cp:lastPrinted>2023-03-23T09:10:00Z</cp:lastPrinted>
  <dcterms:created xsi:type="dcterms:W3CDTF">2023-03-23T09:11:00Z</dcterms:created>
  <dcterms:modified xsi:type="dcterms:W3CDTF">2023-03-28T09:14:00Z</dcterms:modified>
</cp:coreProperties>
</file>