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F261B5" w:rsidRPr="005F0577">
        <w:rPr>
          <w:rFonts w:ascii="Verdana" w:hAnsi="Verdana"/>
          <w:sz w:val="18"/>
          <w:szCs w:val="18"/>
        </w:rPr>
        <w:t>„</w:t>
      </w:r>
      <w:r w:rsidR="00F261B5" w:rsidRPr="000D30A9">
        <w:rPr>
          <w:rFonts w:ascii="Verdana" w:hAnsi="Verdana"/>
          <w:sz w:val="18"/>
          <w:szCs w:val="18"/>
        </w:rPr>
        <w:t>Dodávka a montáž kancelářského vybavení pro PO České Budějovice</w:t>
      </w:r>
      <w:r w:rsidR="00F261B5" w:rsidRPr="005F0577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F261B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F261B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F261B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61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61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61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61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61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61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61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61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261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61B5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049F77-48D4-4898-8D94-A265F4618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2020-01-31T12:41:00Z</dcterms:created>
  <dcterms:modified xsi:type="dcterms:W3CDTF">2023-03-29T09:48:00Z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