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73092A" w:rsidRPr="001221BF">
        <w:rPr>
          <w:b/>
          <w:sz w:val="18"/>
          <w:szCs w:val="18"/>
        </w:rPr>
        <w:t>„</w:t>
      </w:r>
      <w:r w:rsidR="0089330C" w:rsidRPr="0089330C">
        <w:rPr>
          <w:b/>
          <w:sz w:val="18"/>
          <w:szCs w:val="18"/>
        </w:rPr>
        <w:t>Zařízení pro testování ochran</w:t>
      </w:r>
      <w:r w:rsidR="0073092A" w:rsidRPr="001F35DF">
        <w:rPr>
          <w:b/>
          <w:sz w:val="18"/>
          <w:szCs w:val="18"/>
        </w:rPr>
        <w:t>“</w:t>
      </w:r>
      <w:r w:rsidRPr="001F35DF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F35DF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89330C">
        <w:rPr>
          <w:rFonts w:eastAsia="Times New Roman" w:cs="Times New Roman"/>
          <w:sz w:val="18"/>
          <w:szCs w:val="18"/>
          <w:lang w:eastAsia="cs-CZ"/>
        </w:rPr>
        <w:t xml:space="preserve"> 11402</w:t>
      </w:r>
      <w:bookmarkStart w:id="0" w:name="_GoBack"/>
      <w:bookmarkEnd w:id="0"/>
      <w:r w:rsidR="001F35DF" w:rsidRPr="001F35DF">
        <w:rPr>
          <w:rFonts w:eastAsia="Times New Roman" w:cs="Times New Roman"/>
          <w:sz w:val="18"/>
          <w:szCs w:val="18"/>
          <w:lang w:eastAsia="cs-CZ"/>
        </w:rPr>
        <w:t xml:space="preserve">/2023-SŽ-OŘ OVA-NPI </w:t>
      </w:r>
      <w:r w:rsidRPr="001F35DF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89330C">
      <w:rPr>
        <w:rFonts w:eastAsia="Calibri" w:cstheme="minorHAnsi"/>
        <w:sz w:val="18"/>
        <w:szCs w:val="18"/>
      </w:rPr>
      <w:t>2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F35DF"/>
    <w:rsid w:val="003727EC"/>
    <w:rsid w:val="0049443A"/>
    <w:rsid w:val="005333BD"/>
    <w:rsid w:val="0073092A"/>
    <w:rsid w:val="0089330C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A7D9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</cp:revision>
  <dcterms:created xsi:type="dcterms:W3CDTF">2023-03-17T13:10:00Z</dcterms:created>
  <dcterms:modified xsi:type="dcterms:W3CDTF">2023-03-17T13:10:00Z</dcterms:modified>
</cp:coreProperties>
</file>