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C81D30">
      <w:pPr>
        <w:pStyle w:val="acnormal"/>
        <w:tabs>
          <w:tab w:val="left" w:pos="209"/>
        </w:tabs>
        <w:spacing w:before="0" w:after="24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63B1339E" w:rsidR="0097388A" w:rsidRDefault="00022D53" w:rsidP="00C81D30">
      <w:pPr>
        <w:pStyle w:val="acnormal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7388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4B768DB" w14:textId="64344F5B" w:rsidR="001F39B2" w:rsidRPr="00E746F8" w:rsidRDefault="001F39B2" w:rsidP="00166EB4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9A7CA9" w:rsidRPr="009A7CA9">
        <w:rPr>
          <w:rFonts w:ascii="Verdana" w:hAnsi="Verdana" w:cstheme="minorHAnsi"/>
          <w:b/>
          <w:sz w:val="28"/>
          <w:szCs w:val="28"/>
          <w:u w:val="single"/>
        </w:rPr>
        <w:t>Opravy mechanizace u OŘ 2023-2024 - Prohlídky a</w:t>
      </w:r>
      <w:r w:rsidR="009C6EF8">
        <w:rPr>
          <w:rFonts w:ascii="Verdana" w:hAnsi="Verdana" w:cstheme="minorHAnsi"/>
          <w:b/>
          <w:sz w:val="28"/>
          <w:szCs w:val="28"/>
          <w:u w:val="single"/>
        </w:rPr>
        <w:t> </w:t>
      </w:r>
      <w:r w:rsidR="009A7CA9" w:rsidRPr="009A7CA9">
        <w:rPr>
          <w:rFonts w:ascii="Verdana" w:hAnsi="Verdana" w:cstheme="minorHAnsi"/>
          <w:b/>
          <w:sz w:val="28"/>
          <w:szCs w:val="28"/>
          <w:u w:val="single"/>
        </w:rPr>
        <w:t>opravy vozů ve správě SEE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 w:rsidP="00C81D30">
      <w:pPr>
        <w:pStyle w:val="acnormal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69CED47B" w14:textId="44022991" w:rsidR="00E47E09" w:rsidRPr="002507FA" w:rsidRDefault="00E47E09" w:rsidP="00C81D30">
      <w:pPr>
        <w:pStyle w:val="acnormal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5A708E">
        <w:rPr>
          <w:rFonts w:ascii="Verdana" w:hAnsi="Verdana" w:cstheme="minorHAnsi"/>
          <w:b/>
          <w:sz w:val="22"/>
          <w:u w:val="single"/>
        </w:rPr>
        <w:t>64023011</w:t>
      </w:r>
    </w:p>
    <w:p w14:paraId="3EBA6553" w14:textId="1DDC873F" w:rsidR="000878CB" w:rsidRPr="002507FA" w:rsidRDefault="000878CB" w:rsidP="00C81D30">
      <w:pPr>
        <w:pStyle w:val="acnormal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C81D30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 w:rsidP="00C81D3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C81D30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>Ing</w:t>
      </w:r>
      <w:r w:rsidR="00E47E09" w:rsidRPr="009A7CA9">
        <w:rPr>
          <w:rFonts w:ascii="Verdana" w:hAnsi="Verdana" w:cstheme="minorHAnsi"/>
          <w:sz w:val="18"/>
          <w:szCs w:val="18"/>
        </w:rPr>
        <w:t xml:space="preserve">. </w:t>
      </w:r>
      <w:r w:rsidR="00604624" w:rsidRPr="009A7CA9">
        <w:rPr>
          <w:rFonts w:ascii="Verdana" w:hAnsi="Verdana" w:cstheme="minorHAnsi"/>
          <w:sz w:val="18"/>
          <w:szCs w:val="18"/>
        </w:rPr>
        <w:t>Petrem Vodičkou</w:t>
      </w:r>
      <w:r w:rsidR="00E47E09" w:rsidRPr="009A7CA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9A7CA9">
        <w:rPr>
          <w:rFonts w:ascii="Verdana" w:hAnsi="Verdana" w:cstheme="minorHAnsi"/>
          <w:sz w:val="18"/>
          <w:szCs w:val="18"/>
        </w:rPr>
        <w:t>na </w:t>
      </w:r>
      <w:r w:rsidR="00604624" w:rsidRPr="009A7CA9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C81D30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C81D30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C81D30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C81D30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C81D30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4D84BD90" w14:textId="77777777" w:rsidR="00091722" w:rsidRPr="00662E10" w:rsidRDefault="00091722" w:rsidP="00C81D30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 w:rsidP="00C81D30">
      <w:pPr>
        <w:pStyle w:val="acnormal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 w:rsidP="00C81D30">
      <w:pPr>
        <w:pStyle w:val="acnormal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C81D30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C81D30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C81D30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C81D30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C81D3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 w:rsidP="00C81D30">
      <w:pPr>
        <w:pStyle w:val="acnormal"/>
        <w:rPr>
          <w:rFonts w:ascii="Verdana" w:hAnsi="Verdana" w:cstheme="minorHAnsi"/>
          <w:sz w:val="18"/>
          <w:szCs w:val="18"/>
        </w:rPr>
      </w:pPr>
    </w:p>
    <w:p w14:paraId="19A09BA5" w14:textId="0E5E33FB" w:rsidR="003706CB" w:rsidRPr="002507FA" w:rsidRDefault="00F832D7" w:rsidP="00C81D30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3D36FF">
        <w:rPr>
          <w:rFonts w:ascii="Verdana" w:hAnsi="Verdana" w:cstheme="minorHAnsi"/>
          <w:sz w:val="18"/>
          <w:szCs w:val="18"/>
        </w:rPr>
        <w:t>odpovídající</w:t>
      </w:r>
      <w:r w:rsidR="00161E4D" w:rsidRPr="009A7CA9">
        <w:rPr>
          <w:rFonts w:ascii="Verdana" w:hAnsi="Verdana" w:cstheme="minorHAnsi"/>
          <w:sz w:val="18"/>
          <w:szCs w:val="18"/>
        </w:rPr>
        <w:t xml:space="preserve"> </w:t>
      </w:r>
      <w:r w:rsidR="00C31031" w:rsidRPr="009A7CA9">
        <w:rPr>
          <w:rFonts w:ascii="Verdana" w:hAnsi="Verdana" w:cstheme="minorHAnsi"/>
          <w:sz w:val="18"/>
          <w:szCs w:val="18"/>
        </w:rPr>
        <w:t xml:space="preserve">podlimitní </w:t>
      </w:r>
      <w:r w:rsidRPr="009A7CA9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A7CA9">
        <w:rPr>
          <w:rFonts w:ascii="Verdana" w:hAnsi="Verdana" w:cstheme="minorHAnsi"/>
          <w:sz w:val="18"/>
          <w:szCs w:val="18"/>
        </w:rPr>
        <w:t>ce</w:t>
      </w:r>
      <w:r w:rsidRPr="009A7CA9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9A7CA9" w:rsidRPr="009A7CA9">
        <w:rPr>
          <w:rFonts w:ascii="Verdana" w:hAnsi="Verdana" w:cstheme="minorHAnsi"/>
          <w:sz w:val="18"/>
          <w:szCs w:val="18"/>
        </w:rPr>
        <w:t>Opravy mechanizace u OŘ 2023-2024 - Prohlídky a opravy vozů ve správě SEE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708E" w:rsidRPr="005A708E">
        <w:rPr>
          <w:rFonts w:ascii="Verdana" w:hAnsi="Verdana" w:cstheme="minorHAnsi"/>
          <w:sz w:val="18"/>
          <w:szCs w:val="18"/>
        </w:rPr>
        <w:t>3549/2023-SŽ-OŘ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C81D30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C81D30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bookmarkStart w:id="2" w:name="_GoBack"/>
      <w:bookmarkEnd w:id="2"/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1E7E6D29" w:rsidR="00CC5257" w:rsidRPr="002507FA" w:rsidRDefault="00161E4D" w:rsidP="00C81D30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F42CDC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F42CDC">
        <w:rPr>
          <w:rFonts w:ascii="Verdana" w:hAnsi="Verdana" w:cstheme="minorHAnsi"/>
          <w:sz w:val="18"/>
          <w:szCs w:val="18"/>
        </w:rPr>
        <w:t>á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</w:t>
      </w:r>
      <w:r w:rsidR="00102827" w:rsidRPr="00F42CDC">
        <w:rPr>
          <w:rFonts w:ascii="Verdana" w:hAnsi="Verdana" w:cstheme="minorHAnsi"/>
          <w:sz w:val="18"/>
          <w:szCs w:val="18"/>
        </w:rPr>
        <w:t>přílohou č</w:t>
      </w:r>
      <w:r w:rsidR="00870DF7" w:rsidRPr="00F42CDC">
        <w:rPr>
          <w:rFonts w:ascii="Verdana" w:hAnsi="Verdana" w:cstheme="minorHAnsi"/>
          <w:sz w:val="18"/>
          <w:szCs w:val="18"/>
        </w:rPr>
        <w:t xml:space="preserve">. </w:t>
      </w:r>
      <w:r w:rsidR="007A2C38" w:rsidRPr="00F42CDC">
        <w:rPr>
          <w:rFonts w:ascii="Verdana" w:hAnsi="Verdana" w:cstheme="minorHAnsi"/>
          <w:sz w:val="18"/>
          <w:szCs w:val="18"/>
        </w:rPr>
        <w:t>2</w:t>
      </w:r>
      <w:r w:rsidR="0085363C" w:rsidRPr="00F42CDC">
        <w:rPr>
          <w:rFonts w:ascii="Verdana" w:hAnsi="Verdana" w:cstheme="minorHAnsi"/>
          <w:sz w:val="18"/>
          <w:szCs w:val="18"/>
        </w:rPr>
        <w:t xml:space="preserve"> </w:t>
      </w:r>
      <w:r w:rsidR="00102827" w:rsidRPr="00F42CDC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F42CDC">
        <w:rPr>
          <w:rFonts w:ascii="Verdana" w:hAnsi="Verdana" w:cstheme="minorHAnsi"/>
          <w:sz w:val="18"/>
          <w:szCs w:val="18"/>
        </w:rPr>
        <w:t>Rámcové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F42CDC">
        <w:rPr>
          <w:rFonts w:ascii="Verdana" w:hAnsi="Verdana" w:cstheme="minorHAnsi"/>
          <w:sz w:val="18"/>
          <w:szCs w:val="18"/>
        </w:rPr>
        <w:t>, v Ceníku poskytovaných služeb, který je přílohou č. 3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C81D30">
      <w:pPr>
        <w:pStyle w:val="acnormal"/>
        <w:numPr>
          <w:ilvl w:val="0"/>
          <w:numId w:val="3"/>
        </w:numPr>
        <w:spacing w:before="24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40388DD8" w:rsidR="0038779C" w:rsidRPr="002507FA" w:rsidRDefault="0038779C" w:rsidP="00C81D30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0E6E6D87" w:rsidR="004A0D5B" w:rsidRPr="002507FA" w:rsidRDefault="00F832D7" w:rsidP="00C81D30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</w:t>
      </w:r>
      <w:r w:rsidR="00E47E09" w:rsidRPr="009A7CA9">
        <w:t xml:space="preserve">Objednávka bude Zhotoviteli zaslána nejpozději </w:t>
      </w:r>
      <w:r w:rsidR="009A7CA9" w:rsidRPr="009A7CA9">
        <w:rPr>
          <w:rFonts w:cstheme="minorHAnsi"/>
        </w:rPr>
        <w:t>10</w:t>
      </w:r>
      <w:r w:rsidR="00870DA1" w:rsidRPr="009A7CA9">
        <w:rPr>
          <w:rFonts w:cstheme="minorHAnsi"/>
        </w:rPr>
        <w:t xml:space="preserve"> pracovních</w:t>
      </w:r>
      <w:r w:rsidR="00E47E09" w:rsidRPr="009A7CA9">
        <w:t xml:space="preserve"> dní před předpokládaným zahájením plnění.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73019720" w14:textId="79B518BB" w:rsidR="004A0D5B" w:rsidRPr="002507FA" w:rsidRDefault="00B30BD1" w:rsidP="00C81D30">
      <w:pPr>
        <w:pStyle w:val="acnormal"/>
        <w:tabs>
          <w:tab w:val="left" w:pos="1560"/>
        </w:tabs>
        <w:ind w:left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9A7CA9">
        <w:rPr>
          <w:rFonts w:ascii="Verdana" w:hAnsi="Verdana" w:cstheme="minorHAnsi"/>
          <w:sz w:val="18"/>
          <w:szCs w:val="18"/>
        </w:rPr>
        <w:t>Oberreiter</w:t>
      </w:r>
      <w:r w:rsidR="004A0D5B"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F0F8DF4" w14:textId="798B5A36" w:rsidR="00B447EA" w:rsidRPr="002507FA" w:rsidRDefault="007E59D9" w:rsidP="00C81D30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C81D30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C81D3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C81D3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C81D3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777729B3" w14:textId="77777777" w:rsidR="0038779C" w:rsidRPr="002507FA" w:rsidRDefault="00E413C5" w:rsidP="00C81D3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9A7CA9" w:rsidRDefault="00224684" w:rsidP="00C81D3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A7CA9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7777777" w:rsidR="0038779C" w:rsidRPr="009A7CA9" w:rsidRDefault="0038779C" w:rsidP="00C81D3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A7CA9">
        <w:rPr>
          <w:rFonts w:ascii="Verdana" w:hAnsi="Verdana" w:cstheme="minorHAnsi"/>
          <w:sz w:val="18"/>
          <w:szCs w:val="18"/>
        </w:rPr>
        <w:t xml:space="preserve">cenu za plnění dílčí smlouvy vypočtenou dle </w:t>
      </w:r>
      <w:r w:rsidRPr="00FC71E1">
        <w:rPr>
          <w:rFonts w:ascii="Verdana" w:hAnsi="Verdana" w:cstheme="minorHAnsi"/>
          <w:sz w:val="18"/>
          <w:szCs w:val="18"/>
        </w:rPr>
        <w:t xml:space="preserve">jednotkových cen v příloze č. </w:t>
      </w:r>
      <w:r w:rsidR="0085363C" w:rsidRPr="00FC71E1">
        <w:rPr>
          <w:rFonts w:ascii="Verdana" w:hAnsi="Verdana" w:cstheme="minorHAnsi"/>
          <w:sz w:val="18"/>
          <w:szCs w:val="18"/>
        </w:rPr>
        <w:t xml:space="preserve">3 </w:t>
      </w:r>
      <w:r w:rsidR="00E413C5" w:rsidRPr="00FC71E1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C71E1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C71E1">
        <w:rPr>
          <w:rFonts w:ascii="Verdana" w:hAnsi="Verdana" w:cstheme="minorHAnsi"/>
          <w:sz w:val="18"/>
          <w:szCs w:val="18"/>
        </w:rPr>
        <w:t>dohody</w:t>
      </w:r>
      <w:r w:rsidRPr="00FC71E1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FC71E1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FC71E1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C71E1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FC71E1">
        <w:rPr>
          <w:rFonts w:ascii="Verdana" w:hAnsi="Verdana" w:cstheme="minorHAnsi"/>
          <w:sz w:val="18"/>
          <w:szCs w:val="18"/>
        </w:rPr>
        <w:t>3</w:t>
      </w:r>
      <w:r w:rsidR="0085363C" w:rsidRPr="009A7CA9">
        <w:rPr>
          <w:rFonts w:ascii="Verdana" w:hAnsi="Verdana" w:cstheme="minorHAnsi"/>
          <w:sz w:val="18"/>
          <w:szCs w:val="18"/>
        </w:rPr>
        <w:t xml:space="preserve"> </w:t>
      </w:r>
      <w:r w:rsidR="00E413C5" w:rsidRPr="009A7CA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A7CA9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A7CA9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A7CA9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A7CA9">
        <w:rPr>
          <w:rFonts w:ascii="Verdana" w:hAnsi="Verdana" w:cstheme="minorHAnsi"/>
          <w:sz w:val="18"/>
          <w:szCs w:val="18"/>
        </w:rPr>
        <w:t xml:space="preserve">předem v </w:t>
      </w:r>
      <w:r w:rsidRPr="009A7CA9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C81D3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C81D3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C81D3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C81D30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5C61B49B" w:rsidR="007E59D9" w:rsidRPr="007E59D9" w:rsidRDefault="00E413C5" w:rsidP="00C81D30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7CF36604" w:rsidR="00E413C5" w:rsidRDefault="00E413C5" w:rsidP="00C81D30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9A7CA9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</w:t>
      </w:r>
      <w:r w:rsidR="00CD189F">
        <w:t>je uzavřena mezi Zhotovitelem a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19FEAC09" w:rsidR="00F1365C" w:rsidRPr="009A7CA9" w:rsidRDefault="00F1365C" w:rsidP="00C81D30">
      <w:pPr>
        <w:pStyle w:val="acnormalbulleted"/>
      </w:pPr>
      <w:r w:rsidRPr="009A7CA9">
        <w:t>Smluvní</w:t>
      </w:r>
      <w:r w:rsidR="00DF6BCD" w:rsidRPr="009A7CA9"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DF6BCD" w:rsidRPr="009A7CA9">
        <w:t>ust</w:t>
      </w:r>
      <w:proofErr w:type="spellEnd"/>
      <w:r w:rsidR="00DF6BCD" w:rsidRPr="009A7CA9">
        <w:t>. § 1785 občanského zákoníku obecným způsobem vymezen v této Rámcové dohodě a jejích přílohách. V rámci tohoto obecného vymezení je Objednatel oprávněn vyzývat Zhotovitele opakovaně k</w:t>
      </w:r>
      <w:r w:rsidR="005F221D" w:rsidRPr="009A7CA9">
        <w:t> </w:t>
      </w:r>
      <w:r w:rsidR="00DF6BCD" w:rsidRPr="009A7CA9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9A7CA9">
        <w:t xml:space="preserve"> v článku </w:t>
      </w:r>
      <w:r w:rsidR="00DF6BCD" w:rsidRPr="009A7CA9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</w:t>
      </w:r>
      <w:r w:rsidR="00CD189F">
        <w:t>i smluvní pokutu ve výši 30 % z </w:t>
      </w:r>
      <w:r w:rsidR="00DF6BCD" w:rsidRPr="009A7CA9">
        <w:t>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9A7CA9">
        <w:t xml:space="preserve"> </w:t>
      </w:r>
    </w:p>
    <w:p w14:paraId="7E35E588" w14:textId="77777777" w:rsidR="00CC5257" w:rsidRPr="002507FA" w:rsidRDefault="002507FA" w:rsidP="00C81D30">
      <w:pPr>
        <w:pStyle w:val="acnormal"/>
        <w:numPr>
          <w:ilvl w:val="0"/>
          <w:numId w:val="3"/>
        </w:numPr>
        <w:spacing w:before="24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4CAFC286" w:rsidR="003276C2" w:rsidRPr="002507FA" w:rsidRDefault="003276C2" w:rsidP="00C81D30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7E084F" w:rsidRPr="00305654">
        <w:rPr>
          <w:rFonts w:eastAsiaTheme="majorEastAsia"/>
          <w:bCs/>
        </w:rPr>
        <w:t xml:space="preserve">dobu </w:t>
      </w:r>
      <w:r w:rsidRPr="00305654">
        <w:rPr>
          <w:rFonts w:eastAsiaTheme="majorEastAsia"/>
          <w:bCs/>
        </w:rPr>
        <w:t xml:space="preserve">od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6F7943">
        <w:rPr>
          <w:rFonts w:eastAsiaTheme="majorEastAsia"/>
          <w:bCs/>
        </w:rPr>
        <w:t xml:space="preserve"> do 30. 11. 2024</w:t>
      </w:r>
      <w:r w:rsidR="002810B9" w:rsidRPr="00305654">
        <w:rPr>
          <w:rFonts w:eastAsiaTheme="majorEastAsia"/>
          <w:bCs/>
        </w:rPr>
        <w:t xml:space="preserve"> </w:t>
      </w:r>
      <w:r w:rsidR="007E084F" w:rsidRPr="002810B9">
        <w:t xml:space="preserve">anebo do 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>dohody (v </w:t>
      </w:r>
      <w:r w:rsidR="007E084F" w:rsidRPr="002810B9">
        <w:t xml:space="preserve">součtu všech dílčích smluv) v částce převyšující </w:t>
      </w:r>
      <w:r w:rsidR="006F7943">
        <w:t>1</w:t>
      </w:r>
      <w:r w:rsidR="006F55C1">
        <w:t> 423 067,90</w:t>
      </w:r>
      <w:r w:rsidR="006F7943">
        <w:t xml:space="preserve"> </w:t>
      </w:r>
      <w:r w:rsidR="007E084F" w:rsidRPr="002810B9">
        <w:t>Kč</w:t>
      </w:r>
      <w:r w:rsidR="007E084F" w:rsidRPr="00305654">
        <w:rPr>
          <w:b/>
        </w:rPr>
        <w:t xml:space="preserve"> </w:t>
      </w:r>
      <w:r w:rsidR="007E084F" w:rsidRPr="002810B9">
        <w:t xml:space="preserve">bez DPH. V případě, že dojde k ukončení 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7E084F" w:rsidRPr="002810B9">
        <w:t xml:space="preserve">není oprávněn na 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částku </w:t>
      </w:r>
      <w:r w:rsidR="006F7943">
        <w:t>1</w:t>
      </w:r>
      <w:r w:rsidR="006F55C1">
        <w:t> 523 067,90</w:t>
      </w:r>
      <w:r w:rsidR="006F7943">
        <w:t xml:space="preserve"> </w:t>
      </w:r>
      <w:r w:rsidR="007E084F" w:rsidRPr="002810B9">
        <w:t>Kč</w:t>
      </w:r>
      <w:r w:rsidR="007E084F" w:rsidRPr="00305654">
        <w:rPr>
          <w:b/>
        </w:rPr>
        <w:t xml:space="preserve"> </w:t>
      </w:r>
      <w:r w:rsidR="007E084F" w:rsidRPr="002810B9">
        <w:t>bez DPH</w:t>
      </w:r>
      <w:r w:rsidRPr="00305654">
        <w:rPr>
          <w:rFonts w:eastAsiaTheme="majorEastAsia"/>
          <w:bCs/>
        </w:rPr>
        <w:t>.</w:t>
      </w:r>
    </w:p>
    <w:p w14:paraId="29E3A736" w14:textId="171E29A1" w:rsidR="00780CF7" w:rsidRPr="006F7943" w:rsidRDefault="00166EB4" w:rsidP="00C81D30">
      <w:pPr>
        <w:pStyle w:val="acnormalbulleted"/>
        <w:ind w:left="284"/>
      </w:pPr>
      <w:r>
        <w:t>Neobsazeno.</w:t>
      </w:r>
    </w:p>
    <w:p w14:paraId="1D928B60" w14:textId="77777777" w:rsidR="00235018" w:rsidRPr="006F7943" w:rsidRDefault="009C5F7B" w:rsidP="00C81D30">
      <w:pPr>
        <w:pStyle w:val="acnormalbulleted"/>
        <w:ind w:left="284"/>
      </w:pPr>
      <w:r w:rsidRPr="006F7943">
        <w:t>Míst</w:t>
      </w:r>
      <w:r w:rsidR="0085363C" w:rsidRPr="006F7943">
        <w:t>o</w:t>
      </w:r>
      <w:r w:rsidRPr="006F7943">
        <w:t xml:space="preserve"> plnění </w:t>
      </w:r>
      <w:r w:rsidR="00EA41F0" w:rsidRPr="006F7943">
        <w:t>dílčích smluv</w:t>
      </w:r>
      <w:r w:rsidRPr="006F7943">
        <w:t xml:space="preserve"> je </w:t>
      </w:r>
      <w:r w:rsidR="00EA41F0" w:rsidRPr="006F7943">
        <w:t xml:space="preserve">zpravidla uvedeno v dílčí smlouvě. </w:t>
      </w:r>
      <w:r w:rsidR="00F93851" w:rsidRPr="006F7943">
        <w:t xml:space="preserve">Dopravu do a </w:t>
      </w:r>
      <w:r w:rsidR="002C4982" w:rsidRPr="006F7943">
        <w:t xml:space="preserve">z místa plnění zajišťuje </w:t>
      </w:r>
      <w:r w:rsidR="003276C2" w:rsidRPr="006F7943">
        <w:t>Z</w:t>
      </w:r>
      <w:r w:rsidR="006D2F28" w:rsidRPr="006F7943">
        <w:t>hotovitel</w:t>
      </w:r>
      <w:r w:rsidR="002C4982" w:rsidRPr="006F7943">
        <w:t>.</w:t>
      </w:r>
    </w:p>
    <w:p w14:paraId="19F9A3AA" w14:textId="279C4D53" w:rsidR="00DD2D34" w:rsidRPr="002507FA" w:rsidRDefault="006D2F28" w:rsidP="00C81D30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4737F419" w:rsidR="0078114B" w:rsidRPr="006F7943" w:rsidRDefault="006D2F28" w:rsidP="00C81D30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6F7943">
        <w:t>(v pracovní dny v</w:t>
      </w:r>
      <w:r w:rsidR="005F221D" w:rsidRPr="006F7943">
        <w:t> </w:t>
      </w:r>
      <w:r w:rsidR="00780CF7" w:rsidRPr="006F7943">
        <w:t xml:space="preserve">čase </w:t>
      </w:r>
      <w:r w:rsidR="000F687A" w:rsidRPr="009B3120">
        <w:fldChar w:fldCharType="begin">
          <w:ffData>
            <w:name w:val="Text12"/>
            <w:enabled/>
            <w:calcOnExit w:val="0"/>
            <w:textInput>
              <w:default w:val="od - do (doporuč. 7:00 - 13:00)"/>
            </w:textInput>
          </w:ffData>
        </w:fldChar>
      </w:r>
      <w:bookmarkStart w:id="3" w:name="Text12"/>
      <w:r w:rsidR="000F687A" w:rsidRPr="009B3120">
        <w:instrText xml:space="preserve"> FORMTEXT </w:instrText>
      </w:r>
      <w:r w:rsidR="000F687A" w:rsidRPr="009B3120">
        <w:fldChar w:fldCharType="separate"/>
      </w:r>
      <w:r w:rsidR="000F687A" w:rsidRPr="009B3120">
        <w:rPr>
          <w:noProof/>
        </w:rPr>
        <w:t xml:space="preserve">od </w:t>
      </w:r>
      <w:r w:rsidR="006F7943" w:rsidRPr="009B3120">
        <w:rPr>
          <w:noProof/>
        </w:rPr>
        <w:t>7:00</w:t>
      </w:r>
      <w:r w:rsidR="000F687A" w:rsidRPr="009B3120">
        <w:rPr>
          <w:noProof/>
        </w:rPr>
        <w:t xml:space="preserve"> do 13:00</w:t>
      </w:r>
      <w:r w:rsidR="000F687A" w:rsidRPr="009B3120">
        <w:fldChar w:fldCharType="end"/>
      </w:r>
      <w:bookmarkEnd w:id="3"/>
      <w:r w:rsidR="00780CF7" w:rsidRPr="006F7943">
        <w:t xml:space="preserve"> hod.). </w:t>
      </w:r>
      <w:r w:rsidR="00DD2D34" w:rsidRPr="006F7943">
        <w:t>Převzetí plnění</w:t>
      </w:r>
      <w:r w:rsidR="0040600D" w:rsidRPr="006F7943">
        <w:t xml:space="preserve"> </w:t>
      </w:r>
      <w:r w:rsidR="00CC5257" w:rsidRPr="006F7943">
        <w:t xml:space="preserve">potvrdí </w:t>
      </w:r>
      <w:r w:rsidR="00986E6F" w:rsidRPr="006F7943">
        <w:t>Obj</w:t>
      </w:r>
      <w:r w:rsidR="00D97787" w:rsidRPr="006F7943">
        <w:t>ednatel</w:t>
      </w:r>
      <w:r w:rsidR="00B37744" w:rsidRPr="006F7943">
        <w:t xml:space="preserve"> </w:t>
      </w:r>
      <w:r w:rsidR="00780CF7" w:rsidRPr="006F7943">
        <w:t>v Předávacím protokolu</w:t>
      </w:r>
      <w:r w:rsidR="00CC5257" w:rsidRPr="006F7943">
        <w:t xml:space="preserve">. Pověřený zaměstnanec </w:t>
      </w:r>
      <w:r w:rsidR="00986E6F" w:rsidRPr="006F7943">
        <w:t>Obj</w:t>
      </w:r>
      <w:r w:rsidR="00D97787" w:rsidRPr="006F7943">
        <w:t>ednatele</w:t>
      </w:r>
      <w:r w:rsidR="002906C0" w:rsidRPr="006F7943">
        <w:t xml:space="preserve"> uvede své jméno a </w:t>
      </w:r>
      <w:r w:rsidR="00CC5257" w:rsidRPr="006F7943">
        <w:t>podpis, v případě zjištěných nedos</w:t>
      </w:r>
      <w:r w:rsidR="00CD189F">
        <w:t>tatků uvede i </w:t>
      </w:r>
      <w:r w:rsidR="00CC5257" w:rsidRPr="006F7943">
        <w:t xml:space="preserve">tuto skutečnost s konkrétním vymezením zjištěných vad </w:t>
      </w:r>
      <w:r w:rsidR="00DD2D34" w:rsidRPr="006F7943">
        <w:t>předaného plnění</w:t>
      </w:r>
      <w:r w:rsidR="00CC5257" w:rsidRPr="006F7943">
        <w:t>.</w:t>
      </w:r>
    </w:p>
    <w:p w14:paraId="190876AB" w14:textId="52F0FF27" w:rsidR="00BD7195" w:rsidRPr="006F7943" w:rsidRDefault="006F7943" w:rsidP="00C81D30">
      <w:pPr>
        <w:pStyle w:val="acnormalbulleted"/>
        <w:ind w:left="284"/>
      </w:pPr>
      <w:r w:rsidRPr="006F7943">
        <w:t>Neobsazeno</w:t>
      </w:r>
      <w:r w:rsidR="0078114B" w:rsidRPr="006F7943">
        <w:t>.</w:t>
      </w:r>
    </w:p>
    <w:p w14:paraId="74BD43A7" w14:textId="77777777" w:rsidR="00CC5257" w:rsidRPr="002507FA" w:rsidRDefault="002507FA" w:rsidP="00C81D30">
      <w:pPr>
        <w:pStyle w:val="acnormal"/>
        <w:numPr>
          <w:ilvl w:val="0"/>
          <w:numId w:val="3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DF4AD65" w14:textId="5B4C4680" w:rsidR="00B75D4E" w:rsidRDefault="003638AF" w:rsidP="00C81D30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4" w:name="_Hlk89751529"/>
      <w:r w:rsidRPr="003638AF">
        <w:rPr>
          <w:rFonts w:ascii="Verdana" w:hAnsi="Verdana" w:cstheme="minorHAnsi"/>
          <w:sz w:val="18"/>
          <w:szCs w:val="18"/>
        </w:rPr>
        <w:t>Cena za plnění dílčí smlouvy (Cena Díla) bude v dílčí smlouvě sjednána jako přijatá Cena Díla, která představuje odhadovanou cenu za provedení Díla určenou na základě</w:t>
      </w:r>
      <w:r>
        <w:rPr>
          <w:rFonts w:ascii="Verdana" w:hAnsi="Verdana" w:cstheme="minorHAnsi"/>
          <w:sz w:val="18"/>
          <w:szCs w:val="18"/>
        </w:rPr>
        <w:t xml:space="preserve"> jednotkových cen uvedených v </w:t>
      </w:r>
      <w:r w:rsidRPr="003638AF">
        <w:rPr>
          <w:rFonts w:ascii="Verdana" w:hAnsi="Verdana" w:cstheme="minorHAnsi"/>
          <w:sz w:val="18"/>
          <w:szCs w:val="18"/>
        </w:rPr>
        <w:t>příloze č. 3 této Rámcové dohody.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BD94D17" w14:textId="37B0072D" w:rsidR="00DC4AD5" w:rsidRPr="006F7943" w:rsidRDefault="003638AF" w:rsidP="00C81D30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638AF">
        <w:rPr>
          <w:rFonts w:ascii="Verdana" w:hAnsi="Verdana" w:cstheme="minorHAnsi"/>
          <w:sz w:val="18"/>
          <w:szCs w:val="18"/>
        </w:rPr>
        <w:t>Přijatá Cena Díla bude v 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 3 této Rámcové dohody Zhotovitelem při zhotovení Díla</w:t>
      </w:r>
      <w:r w:rsidR="00CD189F">
        <w:rPr>
          <w:rFonts w:ascii="Verdana" w:hAnsi="Verdana" w:cstheme="minorHAnsi"/>
          <w:sz w:val="18"/>
          <w:szCs w:val="18"/>
        </w:rPr>
        <w:t xml:space="preserve"> odsouhlasených Objednatelem na </w:t>
      </w:r>
      <w:r w:rsidRPr="003638AF">
        <w:rPr>
          <w:rFonts w:ascii="Verdana" w:hAnsi="Verdana" w:cstheme="minorHAnsi"/>
          <w:sz w:val="18"/>
          <w:szCs w:val="18"/>
        </w:rPr>
        <w:t>základě Zhotovitelem pře</w:t>
      </w:r>
      <w:r>
        <w:rPr>
          <w:rFonts w:ascii="Verdana" w:hAnsi="Verdana" w:cstheme="minorHAnsi"/>
          <w:sz w:val="18"/>
          <w:szCs w:val="18"/>
        </w:rPr>
        <w:t>dloženého Předávacího protokolu</w:t>
      </w:r>
      <w:r w:rsidR="00B75D4E">
        <w:rPr>
          <w:rFonts w:ascii="Verdana" w:hAnsi="Verdana" w:cstheme="minorHAnsi"/>
          <w:sz w:val="18"/>
          <w:szCs w:val="18"/>
        </w:rPr>
        <w:t>.</w:t>
      </w:r>
    </w:p>
    <w:bookmarkEnd w:id="4"/>
    <w:p w14:paraId="7A6F22B9" w14:textId="5127385F" w:rsidR="00CC5257" w:rsidRPr="006F7943" w:rsidRDefault="00963B12" w:rsidP="00C81D30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F7943">
        <w:rPr>
          <w:rFonts w:ascii="Verdana" w:hAnsi="Verdana" w:cstheme="minorHAnsi"/>
          <w:sz w:val="18"/>
          <w:szCs w:val="18"/>
        </w:rPr>
        <w:t>Uvedená cena</w:t>
      </w:r>
      <w:r w:rsidR="00DC4AD5" w:rsidRPr="006F7943">
        <w:rPr>
          <w:rFonts w:ascii="Verdana" w:hAnsi="Verdana" w:cstheme="minorHAnsi"/>
          <w:sz w:val="18"/>
          <w:szCs w:val="18"/>
        </w:rPr>
        <w:t xml:space="preserve"> </w:t>
      </w:r>
      <w:r w:rsidR="00704284" w:rsidRPr="006F7943">
        <w:rPr>
          <w:rFonts w:ascii="Verdana" w:hAnsi="Verdana" w:cstheme="minorHAnsi"/>
          <w:sz w:val="18"/>
          <w:szCs w:val="18"/>
        </w:rPr>
        <w:t xml:space="preserve">v bodu </w:t>
      </w:r>
      <w:r w:rsidR="003638AF">
        <w:rPr>
          <w:rFonts w:ascii="Verdana" w:hAnsi="Verdana" w:cstheme="minorHAnsi"/>
          <w:sz w:val="18"/>
          <w:szCs w:val="18"/>
        </w:rPr>
        <w:t>2</w:t>
      </w:r>
      <w:r w:rsidR="00704284" w:rsidRPr="006F7943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6F7943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6F7943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6F7943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6F7943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6F7943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6F7943">
        <w:rPr>
          <w:rFonts w:ascii="Verdana" w:hAnsi="Verdana" w:cstheme="minorHAnsi"/>
          <w:sz w:val="18"/>
          <w:szCs w:val="18"/>
        </w:rPr>
        <w:t>Z</w:t>
      </w:r>
      <w:r w:rsidR="006D2F28" w:rsidRPr="006F7943">
        <w:rPr>
          <w:rFonts w:ascii="Verdana" w:hAnsi="Verdana" w:cstheme="minorHAnsi"/>
          <w:sz w:val="18"/>
          <w:szCs w:val="18"/>
        </w:rPr>
        <w:t>hotovitel</w:t>
      </w:r>
      <w:r w:rsidRPr="006F7943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6F7943">
        <w:rPr>
          <w:rFonts w:ascii="Verdana" w:hAnsi="Verdana" w:cstheme="minorHAnsi"/>
          <w:sz w:val="18"/>
          <w:szCs w:val="18"/>
        </w:rPr>
        <w:t>Zhotovitel</w:t>
      </w:r>
      <w:r w:rsidRPr="006F7943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6F7943">
        <w:rPr>
          <w:rFonts w:ascii="Verdana" w:hAnsi="Verdana" w:cstheme="minorHAnsi"/>
          <w:sz w:val="18"/>
          <w:szCs w:val="18"/>
        </w:rPr>
        <w:t xml:space="preserve">Rámcové </w:t>
      </w:r>
      <w:r w:rsidRPr="006F7943">
        <w:rPr>
          <w:rFonts w:ascii="Verdana" w:hAnsi="Verdana" w:cstheme="minorHAnsi"/>
          <w:sz w:val="18"/>
          <w:szCs w:val="18"/>
        </w:rPr>
        <w:t>dohody</w:t>
      </w:r>
      <w:r w:rsidR="00860ADA" w:rsidRPr="006F7943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6F7943" w:rsidRDefault="00870DF7" w:rsidP="00C81D30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F7943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6F7943">
        <w:rPr>
          <w:rFonts w:ascii="Verdana" w:hAnsi="Verdana" w:cstheme="minorHAnsi"/>
          <w:sz w:val="18"/>
          <w:szCs w:val="18"/>
        </w:rPr>
        <w:t xml:space="preserve">Díla </w:t>
      </w:r>
      <w:r w:rsidRPr="006F7943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6F7943">
        <w:rPr>
          <w:rFonts w:ascii="Verdana" w:hAnsi="Verdana" w:cstheme="minorHAnsi"/>
          <w:sz w:val="18"/>
          <w:szCs w:val="18"/>
        </w:rPr>
        <w:t xml:space="preserve"> přílo</w:t>
      </w:r>
      <w:r w:rsidRPr="006F7943">
        <w:rPr>
          <w:rFonts w:ascii="Verdana" w:hAnsi="Verdana" w:cstheme="minorHAnsi"/>
          <w:sz w:val="18"/>
          <w:szCs w:val="18"/>
        </w:rPr>
        <w:t>ze</w:t>
      </w:r>
      <w:r w:rsidR="00276548" w:rsidRPr="006F7943">
        <w:rPr>
          <w:rFonts w:ascii="Verdana" w:hAnsi="Verdana" w:cstheme="minorHAnsi"/>
          <w:sz w:val="18"/>
          <w:szCs w:val="18"/>
        </w:rPr>
        <w:t xml:space="preserve"> č</w:t>
      </w:r>
      <w:r w:rsidR="00F17B92" w:rsidRPr="006F7943">
        <w:rPr>
          <w:rFonts w:ascii="Verdana" w:hAnsi="Verdana" w:cstheme="minorHAnsi"/>
          <w:sz w:val="18"/>
          <w:szCs w:val="18"/>
        </w:rPr>
        <w:t xml:space="preserve">. 3 </w:t>
      </w:r>
      <w:r w:rsidR="00276548" w:rsidRPr="006F7943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6F7943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6F7943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Default="00FA2398" w:rsidP="00C81D30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F7943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6F7943">
        <w:rPr>
          <w:rFonts w:ascii="Verdana" w:hAnsi="Verdana" w:cstheme="minorHAnsi"/>
          <w:sz w:val="18"/>
          <w:szCs w:val="18"/>
        </w:rPr>
        <w:t>Předávacího protokolu</w:t>
      </w:r>
      <w:r w:rsidRPr="006F7943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6F7943">
        <w:rPr>
          <w:rFonts w:ascii="Verdana" w:hAnsi="Verdana" w:cstheme="minorHAnsi"/>
          <w:sz w:val="18"/>
          <w:szCs w:val="18"/>
        </w:rPr>
        <w:t>Obj</w:t>
      </w:r>
      <w:r w:rsidRPr="006F7943">
        <w:rPr>
          <w:rFonts w:ascii="Verdana" w:hAnsi="Verdana" w:cstheme="minorHAnsi"/>
          <w:sz w:val="18"/>
          <w:szCs w:val="18"/>
        </w:rPr>
        <w:t>ednatelem</w:t>
      </w:r>
      <w:r w:rsidR="002C46D1" w:rsidRPr="006F7943">
        <w:rPr>
          <w:rFonts w:ascii="Verdana" w:hAnsi="Verdana" w:cstheme="minorHAnsi"/>
          <w:sz w:val="18"/>
          <w:szCs w:val="18"/>
        </w:rPr>
        <w:t>. V záhlaví faktury je nutno taktéž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C81D30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C81D30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C81D30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C81D30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C81D30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C81D30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C81D30">
      <w:pPr>
        <w:pStyle w:val="acnormal"/>
        <w:numPr>
          <w:ilvl w:val="0"/>
          <w:numId w:val="3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C81D30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324F3488" w:rsidR="004B17F3" w:rsidRPr="002507FA" w:rsidRDefault="004B17F3" w:rsidP="00C81D30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činí </w:t>
      </w:r>
      <w:r w:rsidR="006F7943" w:rsidRPr="006F7943">
        <w:rPr>
          <w:rFonts w:ascii="Verdana" w:hAnsi="Verdana" w:cstheme="minorHAnsi"/>
          <w:sz w:val="18"/>
          <w:szCs w:val="18"/>
        </w:rPr>
        <w:t xml:space="preserve">12 měsíců na provedené práce a 24 měsíců na náhradní díly použité </w:t>
      </w:r>
      <w:r w:rsidR="009C6EF8">
        <w:rPr>
          <w:rFonts w:ascii="Verdana" w:hAnsi="Verdana" w:cstheme="minorHAnsi"/>
          <w:sz w:val="18"/>
          <w:szCs w:val="18"/>
        </w:rPr>
        <w:t>Z</w:t>
      </w:r>
      <w:r w:rsidR="006F7943" w:rsidRPr="006F7943">
        <w:rPr>
          <w:rFonts w:ascii="Verdana" w:hAnsi="Verdana" w:cstheme="minorHAnsi"/>
          <w:sz w:val="18"/>
          <w:szCs w:val="18"/>
        </w:rPr>
        <w:t>hotovitelem pro realizaci díla.</w:t>
      </w:r>
    </w:p>
    <w:p w14:paraId="1C060E2E" w14:textId="77777777" w:rsidR="000A2855" w:rsidRPr="002507FA" w:rsidRDefault="000A2855" w:rsidP="00C81D30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C81D30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C81D30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BE25107" w:rsidR="00CD0FED" w:rsidRDefault="00CD0FED" w:rsidP="00C81D30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F7943">
        <w:rPr>
          <w:rFonts w:ascii="Verdana" w:hAnsi="Verdana" w:cstheme="minorHAnsi"/>
          <w:sz w:val="18"/>
          <w:szCs w:val="18"/>
        </w:rPr>
        <w:t>3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6F7943">
        <w:rPr>
          <w:rFonts w:ascii="Verdana" w:hAnsi="Verdana" w:cstheme="minorHAnsi"/>
          <w:sz w:val="18"/>
          <w:szCs w:val="18"/>
        </w:rPr>
        <w:t>3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44B3064" w14:textId="77777777" w:rsidR="003675C2" w:rsidRPr="002507FA" w:rsidRDefault="003675C2" w:rsidP="00C81D30">
      <w:pPr>
        <w:pStyle w:val="acnormal"/>
        <w:ind w:left="1146"/>
        <w:rPr>
          <w:rFonts w:ascii="Verdana" w:hAnsi="Verdana" w:cstheme="minorHAnsi"/>
          <w:sz w:val="18"/>
          <w:szCs w:val="18"/>
        </w:rPr>
      </w:pPr>
    </w:p>
    <w:p w14:paraId="57BAED21" w14:textId="77777777" w:rsidR="00BC6123" w:rsidRPr="002507FA" w:rsidRDefault="002507FA" w:rsidP="00C81D30">
      <w:pPr>
        <w:pStyle w:val="acnormal"/>
        <w:numPr>
          <w:ilvl w:val="0"/>
          <w:numId w:val="3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10792255" w:rsidR="004D47B7" w:rsidRPr="002507FA" w:rsidRDefault="00870DF7" w:rsidP="00C81D30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CD189F">
        <w:rPr>
          <w:rFonts w:ascii="Verdana" w:hAnsi="Verdana" w:cstheme="minorHAnsi"/>
          <w:sz w:val="18"/>
          <w:szCs w:val="18"/>
        </w:rPr>
        <w:t>dohodu za </w:t>
      </w:r>
      <w:r w:rsidRPr="002507FA">
        <w:rPr>
          <w:rFonts w:ascii="Verdana" w:hAnsi="Verdana" w:cstheme="minorHAnsi"/>
          <w:sz w:val="18"/>
          <w:szCs w:val="18"/>
        </w:rPr>
        <w:t xml:space="preserve">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C81D30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C81D30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C81D30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C81D30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C81D30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730146F2" w:rsidR="000F687A" w:rsidRPr="00F403D2" w:rsidRDefault="000F687A" w:rsidP="00C81D30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 xml:space="preserve">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0F687A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0F687A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C81D30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C81D30">
      <w:pPr>
        <w:pStyle w:val="acnormal"/>
        <w:numPr>
          <w:ilvl w:val="0"/>
          <w:numId w:val="3"/>
        </w:numPr>
        <w:spacing w:before="240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C81D30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C81D30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47C6D408" w:rsidR="0097062D" w:rsidRPr="00462303" w:rsidRDefault="0097062D" w:rsidP="00C81D30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</w:t>
      </w:r>
      <w:r w:rsidR="00CD189F">
        <w:rPr>
          <w:rFonts w:ascii="Verdana" w:eastAsia="Times New Roman" w:hAnsi="Verdana" w:cs="Calibri"/>
          <w:sz w:val="18"/>
          <w:szCs w:val="18"/>
        </w:rPr>
        <w:t xml:space="preserve"> výzvu předložit Objednateli do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2873263E" w:rsidR="000F687A" w:rsidRPr="00C42912" w:rsidRDefault="0097062D" w:rsidP="00C81D30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48EEF23" w14:textId="02DF52B5" w:rsidR="00C42912" w:rsidRDefault="00C42912" w:rsidP="00C81D30">
      <w:pPr>
        <w:spacing w:after="120" w:line="280" w:lineRule="exact"/>
        <w:ind w:left="1457"/>
        <w:jc w:val="both"/>
        <w:rPr>
          <w:rFonts w:ascii="Verdana" w:eastAsia="Times New Roman" w:hAnsi="Verdana" w:cs="Calibri"/>
          <w:sz w:val="18"/>
          <w:szCs w:val="18"/>
        </w:rPr>
      </w:pPr>
    </w:p>
    <w:p w14:paraId="2E7C1E1F" w14:textId="77777777" w:rsidR="00C42912" w:rsidRDefault="00C42912" w:rsidP="00C81D30">
      <w:pPr>
        <w:pStyle w:val="acnormal"/>
        <w:numPr>
          <w:ilvl w:val="0"/>
          <w:numId w:val="3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1D363542" w14:textId="77777777" w:rsidR="00C42912" w:rsidRPr="00250487" w:rsidRDefault="00C42912" w:rsidP="00C81D3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43A5ECFC" w14:textId="77777777" w:rsidR="00C42912" w:rsidRPr="00250487" w:rsidRDefault="00C42912" w:rsidP="00C81D3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814860" w14:textId="77777777" w:rsidR="00C42912" w:rsidRPr="00250487" w:rsidRDefault="00C42912" w:rsidP="00C81D30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DC279FF" w14:textId="77777777" w:rsidR="00C42912" w:rsidRPr="00250487" w:rsidRDefault="00C42912" w:rsidP="00C81D30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8CEED6D" w14:textId="77777777" w:rsidR="00C42912" w:rsidRPr="00250487" w:rsidRDefault="00C42912" w:rsidP="00C81D3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C81D3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7FDD6C6D" w:rsidR="00C42912" w:rsidRPr="00250487" w:rsidRDefault="00C42912" w:rsidP="00C81D3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</w:t>
      </w:r>
      <w:r w:rsidR="00CD189F">
        <w:rPr>
          <w:rFonts w:ascii="Verdana" w:hAnsi="Verdana" w:cstheme="minorHAnsi"/>
          <w:sz w:val="18"/>
          <w:szCs w:val="18"/>
        </w:rPr>
        <w:t>5/2006 ze dne 18. května 2006 o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7777777" w:rsidR="00C42912" w:rsidRPr="00250487" w:rsidRDefault="00C42912" w:rsidP="00C81D30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179D8DDE" w:rsidR="00C42912" w:rsidRPr="00512EC2" w:rsidRDefault="00C42912" w:rsidP="00C81D30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9F2069">
        <w:rPr>
          <w:rFonts w:ascii="Verdana" w:hAnsi="Verdana" w:cstheme="minorHAnsi"/>
          <w:sz w:val="18"/>
          <w:szCs w:val="18"/>
        </w:rPr>
        <w:t>výši 300.000,-Kč.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Ustanovení </w:t>
      </w:r>
      <w:r w:rsidR="00CD189F">
        <w:rPr>
          <w:rFonts w:ascii="Verdana" w:hAnsi="Verdana" w:cstheme="minorHAnsi"/>
          <w:sz w:val="18"/>
          <w:szCs w:val="18"/>
        </w:rPr>
        <w:t>§ 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81D30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C81D30">
      <w:pPr>
        <w:pStyle w:val="acnormal"/>
        <w:numPr>
          <w:ilvl w:val="0"/>
          <w:numId w:val="3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25654D98" w:rsidR="00870DF7" w:rsidRDefault="00870DF7" w:rsidP="00C81D30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C81D30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C81D30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0550ECC7" w:rsidR="008135F0" w:rsidRPr="002507FA" w:rsidRDefault="008135F0" w:rsidP="00C81D30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C81D30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81D30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C81D30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C81D30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C81D30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C81D30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C81D30">
      <w:pPr>
        <w:pStyle w:val="Odstavecseseznamem"/>
        <w:widowControl w:val="0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C81D30">
      <w:pPr>
        <w:widowControl w:val="0"/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C81D30">
      <w:pPr>
        <w:widowControl w:val="0"/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C81D30">
      <w:pPr>
        <w:pStyle w:val="Odstavecseseznamem"/>
        <w:widowControl w:val="0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C81D30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6F7943" w:rsidRDefault="00A02B02" w:rsidP="00C81D30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6F7943">
        <w:rPr>
          <w:rFonts w:ascii="Verdana" w:hAnsi="Verdana" w:cstheme="minorHAnsi"/>
          <w:b/>
          <w:sz w:val="18"/>
          <w:szCs w:val="18"/>
        </w:rPr>
        <w:t>Přílohy</w:t>
      </w:r>
      <w:r w:rsidR="000770E5" w:rsidRPr="006F7943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6F7943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E462EBD" w:rsidR="007A2C38" w:rsidRDefault="007A2C38" w:rsidP="00C81D30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F7943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657BF980" w14:textId="4FD0C995" w:rsidR="00C303E4" w:rsidRPr="006F7943" w:rsidRDefault="00C303E4" w:rsidP="00C81D30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9B3120">
        <w:rPr>
          <w:rFonts w:ascii="Verdana" w:hAnsi="Verdana"/>
          <w:sz w:val="18"/>
        </w:rPr>
        <w:t>Příloha č. 2 – Bližší specifikace díla</w:t>
      </w:r>
    </w:p>
    <w:p w14:paraId="356EF16D" w14:textId="32DA426B" w:rsidR="0045754A" w:rsidRPr="006F7943" w:rsidRDefault="00C16FD1" w:rsidP="00C81D30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6F7943">
        <w:rPr>
          <w:rFonts w:ascii="Verdana" w:hAnsi="Verdana" w:cstheme="minorHAnsi"/>
          <w:sz w:val="18"/>
          <w:szCs w:val="18"/>
        </w:rPr>
        <w:t xml:space="preserve">Příloha č. </w:t>
      </w:r>
      <w:r w:rsidR="00C303E4">
        <w:rPr>
          <w:rFonts w:ascii="Verdana" w:hAnsi="Verdana" w:cstheme="minorHAnsi"/>
          <w:sz w:val="18"/>
          <w:szCs w:val="18"/>
        </w:rPr>
        <w:t>3</w:t>
      </w:r>
      <w:r w:rsidR="0045754A" w:rsidRPr="006F7943">
        <w:rPr>
          <w:rFonts w:ascii="Verdana" w:hAnsi="Verdana" w:cstheme="minorHAnsi"/>
          <w:sz w:val="18"/>
          <w:szCs w:val="18"/>
        </w:rPr>
        <w:t xml:space="preserve"> – </w:t>
      </w:r>
      <w:r w:rsidR="009F2069">
        <w:rPr>
          <w:rFonts w:ascii="Verdana" w:hAnsi="Verdana" w:cstheme="minorHAnsi"/>
          <w:sz w:val="18"/>
          <w:szCs w:val="18"/>
        </w:rPr>
        <w:t>Ceník poskytovaných služeb</w:t>
      </w:r>
    </w:p>
    <w:p w14:paraId="73B17241" w14:textId="5FB4ABB3" w:rsidR="00002574" w:rsidRPr="002507FA" w:rsidRDefault="00002574" w:rsidP="00C81D30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C303E4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79792304" w14:textId="08BB63D4" w:rsidR="0090270E" w:rsidRPr="002507FA" w:rsidRDefault="0090270E" w:rsidP="00C81D30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C303E4">
        <w:rPr>
          <w:rFonts w:ascii="Verdana" w:hAnsi="Verdana" w:cstheme="minorHAnsi"/>
          <w:sz w:val="18"/>
          <w:szCs w:val="18"/>
        </w:rPr>
        <w:t>5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C81D30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C81D30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C81D30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C81D30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C81D30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C81D30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C81D30">
            <w:pPr>
              <w:pStyle w:val="Textbezodsazen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C81D30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C81D30">
            <w:pPr>
              <w:pStyle w:val="Textbezodsazen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C81D30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C81D30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C81D30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C81D30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C81D30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C81D3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C81D3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C81D3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C81D3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C81D3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C81D30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C81D30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C81D30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C81D30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C81D30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C81D30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1A83C852" w:rsidR="00084D08" w:rsidRPr="00084D08" w:rsidRDefault="00084D08" w:rsidP="00C81D30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C81D30">
      <w:pPr>
        <w:pStyle w:val="RLProhlensmluvnchstran"/>
        <w:jc w:val="both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Příloha č. 1</w:t>
      </w:r>
    </w:p>
    <w:p w14:paraId="09DF16E0" w14:textId="77777777" w:rsidR="00715A9A" w:rsidRPr="00A27D3F" w:rsidRDefault="00715A9A" w:rsidP="00C81D30">
      <w:pPr>
        <w:pStyle w:val="RLProhlensmluvnchstran"/>
        <w:jc w:val="both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49EB3FD4" w:rsidR="00ED7EDC" w:rsidRDefault="00715A9A" w:rsidP="00C81D30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6F7943" w:rsidRPr="006F7943">
        <w:rPr>
          <w:rFonts w:ascii="Verdana" w:hAnsi="Verdana"/>
        </w:rPr>
        <w:t xml:space="preserve">Opravy mechanizace u OŘ 2023-2024 - </w:t>
      </w:r>
      <w:r w:rsidR="00CD189F">
        <w:rPr>
          <w:rFonts w:ascii="Verdana" w:hAnsi="Verdana"/>
        </w:rPr>
        <w:t>Prohlídky a </w:t>
      </w:r>
      <w:r w:rsidR="006F7943" w:rsidRPr="006F7943">
        <w:rPr>
          <w:rFonts w:ascii="Verdana" w:hAnsi="Verdana"/>
        </w:rPr>
        <w:t>opravy vozů ve správě SEE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C81D30">
      <w:pPr>
        <w:pStyle w:val="Textbezodsazen"/>
        <w:rPr>
          <w:rFonts w:ascii="Verdana" w:hAnsi="Verdana"/>
        </w:rPr>
      </w:pPr>
    </w:p>
    <w:p w14:paraId="2545E978" w14:textId="77777777" w:rsidR="007B7CCB" w:rsidRDefault="007B7CCB" w:rsidP="00C81D30">
      <w:pPr>
        <w:pStyle w:val="Textbezodsazen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6F7943" w:rsidRDefault="007B7CCB" w:rsidP="00C81D30">
      <w:pPr>
        <w:pStyle w:val="RLProhlensmluvnchstran"/>
        <w:jc w:val="both"/>
        <w:rPr>
          <w:rFonts w:ascii="Verdana" w:hAnsi="Verdana" w:cstheme="minorHAnsi"/>
        </w:rPr>
      </w:pPr>
      <w:r w:rsidRPr="006F7943">
        <w:rPr>
          <w:rFonts w:ascii="Verdana" w:hAnsi="Verdana" w:cstheme="minorHAnsi"/>
        </w:rPr>
        <w:t>Příloha č. 2</w:t>
      </w:r>
    </w:p>
    <w:p w14:paraId="3F98B45A" w14:textId="77777777" w:rsidR="007B7CCB" w:rsidRPr="00A27D3F" w:rsidRDefault="007B7CCB" w:rsidP="00C81D30">
      <w:pPr>
        <w:pStyle w:val="RLProhlensmluvnchstran"/>
        <w:jc w:val="both"/>
        <w:rPr>
          <w:rFonts w:ascii="Verdana" w:hAnsi="Verdana" w:cstheme="minorHAnsi"/>
        </w:rPr>
      </w:pPr>
      <w:r w:rsidRPr="006F7943">
        <w:rPr>
          <w:rFonts w:ascii="Verdana" w:hAnsi="Verdana" w:cstheme="minorHAnsi"/>
        </w:rPr>
        <w:t>Bližší specifikace díla</w:t>
      </w:r>
    </w:p>
    <w:p w14:paraId="604BB729" w14:textId="77777777" w:rsidR="00BE4461" w:rsidRDefault="00BE4461" w:rsidP="00C81D30">
      <w:pPr>
        <w:pStyle w:val="Textbezodsazen"/>
        <w:rPr>
          <w:rFonts w:ascii="Verdana" w:hAnsi="Verdana"/>
        </w:rPr>
      </w:pPr>
    </w:p>
    <w:p w14:paraId="16C088AC" w14:textId="76B856C7" w:rsidR="001643E4" w:rsidRPr="00C303E4" w:rsidRDefault="00656E3D" w:rsidP="00C81D30">
      <w:pPr>
        <w:pStyle w:val="Odstavecseseznamem"/>
        <w:numPr>
          <w:ilvl w:val="0"/>
          <w:numId w:val="19"/>
        </w:numPr>
        <w:jc w:val="both"/>
        <w:rPr>
          <w:rFonts w:ascii="Verdana" w:eastAsiaTheme="minorHAnsi" w:hAnsi="Verdana" w:cstheme="minorHAnsi"/>
          <w:sz w:val="18"/>
          <w:szCs w:val="18"/>
          <w:u w:val="single"/>
        </w:rPr>
      </w:pPr>
      <w:r w:rsidRPr="00C303E4">
        <w:rPr>
          <w:rFonts w:ascii="Verdana" w:eastAsiaTheme="minorHAnsi" w:hAnsi="Verdana" w:cstheme="minorHAnsi"/>
          <w:sz w:val="18"/>
          <w:szCs w:val="18"/>
          <w:u w:val="single"/>
        </w:rPr>
        <w:t>Revizní oprava v rozsahu REV KVs5-B-2010 dle S8</w:t>
      </w:r>
    </w:p>
    <w:p w14:paraId="6A3E816B" w14:textId="77777777" w:rsidR="00CD189F" w:rsidRDefault="00CD189F" w:rsidP="00C81D30">
      <w:pPr>
        <w:pStyle w:val="Odstavecseseznamem"/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>
        <w:rPr>
          <w:rFonts w:ascii="Verdana" w:eastAsia="Times New Roman" w:hAnsi="Verdana" w:cstheme="minorHAnsi"/>
          <w:sz w:val="18"/>
          <w:szCs w:val="18"/>
          <w:lang w:eastAsia="cs-CZ"/>
        </w:rPr>
        <w:t>Dílo zahrnuje:</w:t>
      </w:r>
    </w:p>
    <w:p w14:paraId="7CEE2E01" w14:textId="77777777" w:rsidR="00CD189F" w:rsidRDefault="00656E3D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>spotřebu drobného spotřebního materiálu a maziv</w:t>
      </w:r>
    </w:p>
    <w:p w14:paraId="7ECA9A8A" w14:textId="77777777" w:rsidR="00CD189F" w:rsidRDefault="00CD189F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>
        <w:rPr>
          <w:rFonts w:ascii="Verdana" w:eastAsia="Times New Roman" w:hAnsi="Verdana" w:cstheme="minorHAnsi"/>
          <w:sz w:val="18"/>
          <w:szCs w:val="18"/>
          <w:lang w:eastAsia="cs-CZ"/>
        </w:rPr>
        <w:t>dosazení spojovacího materiálu</w:t>
      </w:r>
    </w:p>
    <w:p w14:paraId="53C7797F" w14:textId="77777777" w:rsidR="00CD189F" w:rsidRDefault="00656E3D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>měření rámu vozu a kontrolu na trhliny</w:t>
      </w:r>
    </w:p>
    <w:p w14:paraId="1D7549A9" w14:textId="4FBA8F32" w:rsidR="00C81D30" w:rsidRDefault="00656E3D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>revizi podvozků včetně jejich proměření, provedení defektoskopi</w:t>
      </w:r>
      <w:r w:rsidR="00C81D30">
        <w:rPr>
          <w:rFonts w:ascii="Verdana" w:eastAsia="Times New Roman" w:hAnsi="Verdana" w:cstheme="minorHAnsi"/>
          <w:sz w:val="18"/>
          <w:szCs w:val="18"/>
          <w:lang w:eastAsia="cs-CZ"/>
        </w:rPr>
        <w:t xml:space="preserve">e hlavního listu </w:t>
      </w: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>pružnice a nutné výměny pouzder a svorníků pá</w:t>
      </w:r>
      <w:r w:rsidR="00C81D30">
        <w:rPr>
          <w:rFonts w:ascii="Verdana" w:eastAsia="Times New Roman" w:hAnsi="Verdana" w:cstheme="minorHAnsi"/>
          <w:sz w:val="18"/>
          <w:szCs w:val="18"/>
          <w:lang w:eastAsia="cs-CZ"/>
        </w:rPr>
        <w:t>koví a táhloví brzdy v podvozku</w:t>
      </w:r>
    </w:p>
    <w:p w14:paraId="28535411" w14:textId="77777777" w:rsidR="00C81D30" w:rsidRDefault="00656E3D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>revizi a opravu tažného ústrojí -</w:t>
      </w:r>
      <w:r w:rsidR="00C81D30">
        <w:rPr>
          <w:rFonts w:ascii="Verdana" w:eastAsia="Times New Roman" w:hAnsi="Verdana" w:cstheme="minorHAnsi"/>
          <w:sz w:val="18"/>
          <w:szCs w:val="18"/>
          <w:lang w:eastAsia="cs-CZ"/>
        </w:rPr>
        <w:t xml:space="preserve"> hák, </w:t>
      </w:r>
      <w:proofErr w:type="spellStart"/>
      <w:r w:rsidR="00C81D30">
        <w:rPr>
          <w:rFonts w:ascii="Verdana" w:eastAsia="Times New Roman" w:hAnsi="Verdana" w:cstheme="minorHAnsi"/>
          <w:sz w:val="18"/>
          <w:szCs w:val="18"/>
          <w:lang w:eastAsia="cs-CZ"/>
        </w:rPr>
        <w:t>šroubovka</w:t>
      </w:r>
      <w:proofErr w:type="spellEnd"/>
      <w:r w:rsidR="00C81D30">
        <w:rPr>
          <w:rFonts w:ascii="Verdana" w:eastAsia="Times New Roman" w:hAnsi="Verdana" w:cstheme="minorHAnsi"/>
          <w:sz w:val="18"/>
          <w:szCs w:val="18"/>
          <w:lang w:eastAsia="cs-CZ"/>
        </w:rPr>
        <w:t>, táhlo, vodítko</w:t>
      </w:r>
    </w:p>
    <w:p w14:paraId="393CC75D" w14:textId="77777777" w:rsidR="00C81D30" w:rsidRDefault="00656E3D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>kontrol</w:t>
      </w:r>
      <w:r w:rsidR="00C81D30">
        <w:rPr>
          <w:rFonts w:ascii="Verdana" w:eastAsia="Times New Roman" w:hAnsi="Verdana" w:cstheme="minorHAnsi"/>
          <w:sz w:val="18"/>
          <w:szCs w:val="18"/>
          <w:lang w:eastAsia="cs-CZ"/>
        </w:rPr>
        <w:t>u narážecího ústrojí</w:t>
      </w:r>
    </w:p>
    <w:p w14:paraId="7D926574" w14:textId="77777777" w:rsidR="00C81D30" w:rsidRDefault="00656E3D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>revizi a opravu mechanické části brzdy (pákoví a táhloví v rá</w:t>
      </w:r>
      <w:r w:rsidR="00C303E4" w:rsidRPr="00CD189F">
        <w:rPr>
          <w:rFonts w:ascii="Verdana" w:eastAsia="Times New Roman" w:hAnsi="Verdana" w:cstheme="minorHAnsi"/>
          <w:sz w:val="18"/>
          <w:szCs w:val="18"/>
          <w:lang w:eastAsia="cs-CZ"/>
        </w:rPr>
        <w:t>mu</w:t>
      </w:r>
      <w:r w:rsidR="00C81D30">
        <w:rPr>
          <w:rFonts w:ascii="Verdana" w:eastAsia="Times New Roman" w:hAnsi="Verdana" w:cstheme="minorHAnsi"/>
          <w:sz w:val="18"/>
          <w:szCs w:val="18"/>
          <w:lang w:eastAsia="cs-CZ"/>
        </w:rPr>
        <w:t xml:space="preserve"> vozu)</w:t>
      </w:r>
    </w:p>
    <w:p w14:paraId="3AD937C5" w14:textId="03A48BE9" w:rsidR="00C81D30" w:rsidRDefault="00C303E4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 xml:space="preserve">zkoušku pneumatické </w:t>
      </w:r>
      <w:r w:rsidR="00656E3D" w:rsidRPr="00CD189F">
        <w:rPr>
          <w:rFonts w:ascii="Verdana" w:eastAsia="Times New Roman" w:hAnsi="Verdana" w:cstheme="minorHAnsi"/>
          <w:sz w:val="18"/>
          <w:szCs w:val="18"/>
          <w:lang w:eastAsia="cs-CZ"/>
        </w:rPr>
        <w:t xml:space="preserve">brzdy s napojením brzdového válce a pomocného </w:t>
      </w:r>
      <w:r w:rsidR="00C81D30">
        <w:rPr>
          <w:rFonts w:ascii="Verdana" w:eastAsia="Times New Roman" w:hAnsi="Verdana" w:cstheme="minorHAnsi"/>
          <w:sz w:val="18"/>
          <w:szCs w:val="18"/>
          <w:lang w:eastAsia="cs-CZ"/>
        </w:rPr>
        <w:t>v</w:t>
      </w:r>
      <w:r w:rsidR="00656E3D" w:rsidRPr="00CD189F">
        <w:rPr>
          <w:rFonts w:ascii="Verdana" w:eastAsia="Times New Roman" w:hAnsi="Verdana" w:cstheme="minorHAnsi"/>
          <w:sz w:val="18"/>
          <w:szCs w:val="18"/>
          <w:lang w:eastAsia="cs-CZ"/>
        </w:rPr>
        <w:t>zd</w:t>
      </w:r>
      <w:r w:rsidR="00C81D30">
        <w:rPr>
          <w:rFonts w:ascii="Verdana" w:eastAsia="Times New Roman" w:hAnsi="Verdana" w:cstheme="minorHAnsi"/>
          <w:sz w:val="18"/>
          <w:szCs w:val="18"/>
          <w:lang w:eastAsia="cs-CZ"/>
        </w:rPr>
        <w:t>uchojemu na kontrolní manometry</w:t>
      </w:r>
    </w:p>
    <w:p w14:paraId="3AEA0B5B" w14:textId="49B50EC8" w:rsidR="00C81D30" w:rsidRDefault="00656E3D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 xml:space="preserve">revizi dvojkolí (vč. úplné detailní </w:t>
      </w:r>
      <w:proofErr w:type="spellStart"/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>def</w:t>
      </w:r>
      <w:proofErr w:type="spellEnd"/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>. kontroly) a ložisek (použití maziva S3EUDB)</w:t>
      </w: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br/>
        <w:t xml:space="preserve">kontrolu vodivého propojení částí vozidla podle vyhlášky </w:t>
      </w:r>
      <w:r w:rsidR="000F75BA">
        <w:rPr>
          <w:rFonts w:ascii="Verdana" w:eastAsia="Times New Roman" w:hAnsi="Verdana" w:cstheme="minorHAnsi"/>
          <w:sz w:val="18"/>
          <w:szCs w:val="18"/>
          <w:lang w:eastAsia="cs-CZ"/>
        </w:rPr>
        <w:t xml:space="preserve">č. </w:t>
      </w:r>
      <w:r w:rsidR="00C81D30">
        <w:rPr>
          <w:rFonts w:ascii="Verdana" w:eastAsia="Times New Roman" w:hAnsi="Verdana" w:cstheme="minorHAnsi"/>
          <w:sz w:val="18"/>
          <w:szCs w:val="18"/>
          <w:lang w:eastAsia="cs-CZ"/>
        </w:rPr>
        <w:t>173/1995 Sb.</w:t>
      </w:r>
    </w:p>
    <w:p w14:paraId="63849EC2" w14:textId="77777777" w:rsidR="00C81D30" w:rsidRDefault="00C81D30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>
        <w:rPr>
          <w:rFonts w:ascii="Verdana" w:eastAsia="Times New Roman" w:hAnsi="Verdana" w:cstheme="minorHAnsi"/>
          <w:sz w:val="18"/>
          <w:szCs w:val="18"/>
          <w:lang w:eastAsia="cs-CZ"/>
        </w:rPr>
        <w:t>statické vážení vozu</w:t>
      </w:r>
    </w:p>
    <w:p w14:paraId="18E61465" w14:textId="7AFD05B8" w:rsidR="00656E3D" w:rsidRPr="00CD189F" w:rsidRDefault="00656E3D" w:rsidP="00C81D30">
      <w:pPr>
        <w:pStyle w:val="Odstavecseseznamem"/>
        <w:numPr>
          <w:ilvl w:val="0"/>
          <w:numId w:val="20"/>
        </w:numPr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 xml:space="preserve">vystavení dokumentace v rozsahu požadavků KVs5-B-2010 a S8, osvědčení o shodě s typem a protokolu o TK podle vyhlášky </w:t>
      </w:r>
      <w:r w:rsidR="000F75BA">
        <w:rPr>
          <w:rFonts w:ascii="Verdana" w:eastAsia="Times New Roman" w:hAnsi="Verdana" w:cstheme="minorHAnsi"/>
          <w:sz w:val="18"/>
          <w:szCs w:val="18"/>
          <w:lang w:eastAsia="cs-CZ"/>
        </w:rPr>
        <w:t xml:space="preserve">č. </w:t>
      </w:r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 xml:space="preserve">173/1995 </w:t>
      </w:r>
      <w:proofErr w:type="spellStart"/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>Sb</w:t>
      </w:r>
      <w:proofErr w:type="spellEnd"/>
      <w:r w:rsidRPr="00CD189F">
        <w:rPr>
          <w:rFonts w:ascii="Verdana" w:eastAsia="Times New Roman" w:hAnsi="Verdana" w:cstheme="minorHAnsi"/>
          <w:sz w:val="18"/>
          <w:szCs w:val="18"/>
          <w:lang w:eastAsia="cs-CZ"/>
        </w:rPr>
        <w:t>, protokol o kontrole vodivého propojení</w:t>
      </w:r>
    </w:p>
    <w:p w14:paraId="6C77F76C" w14:textId="1B366883" w:rsidR="00656E3D" w:rsidRPr="00C303E4" w:rsidRDefault="00656E3D" w:rsidP="00C81D30">
      <w:pPr>
        <w:pStyle w:val="Odstavecseseznamem"/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</w:p>
    <w:p w14:paraId="11543C50" w14:textId="2AD9F6FB" w:rsidR="00656E3D" w:rsidRPr="00C303E4" w:rsidRDefault="00656E3D" w:rsidP="00C81D30">
      <w:pPr>
        <w:pStyle w:val="Odstavecseseznamem"/>
        <w:jc w:val="both"/>
        <w:rPr>
          <w:rFonts w:ascii="Verdana" w:eastAsiaTheme="minorHAnsi" w:hAnsi="Verdana" w:cstheme="minorHAnsi"/>
          <w:sz w:val="18"/>
          <w:szCs w:val="18"/>
        </w:rPr>
      </w:pPr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 xml:space="preserve">Předpokládaný počet vozů: 1 ks (typ </w:t>
      </w:r>
      <w:proofErr w:type="spellStart"/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>Smmp</w:t>
      </w:r>
      <w:proofErr w:type="spellEnd"/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>)</w:t>
      </w:r>
    </w:p>
    <w:p w14:paraId="6B109B82" w14:textId="77777777" w:rsidR="00656E3D" w:rsidRPr="00C303E4" w:rsidRDefault="00656E3D" w:rsidP="00C81D30">
      <w:pPr>
        <w:pStyle w:val="Odstavecseseznamem"/>
        <w:ind w:left="1457"/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</w:p>
    <w:p w14:paraId="798EDBF0" w14:textId="78F02AEB" w:rsidR="00BE4461" w:rsidRPr="00C303E4" w:rsidRDefault="00656E3D" w:rsidP="00C81D30">
      <w:pPr>
        <w:pStyle w:val="Odstavecseseznamem"/>
        <w:numPr>
          <w:ilvl w:val="0"/>
          <w:numId w:val="19"/>
        </w:numPr>
        <w:jc w:val="both"/>
        <w:rPr>
          <w:rFonts w:ascii="Verdana" w:eastAsia="Times New Roman" w:hAnsi="Verdana" w:cstheme="minorHAnsi"/>
          <w:sz w:val="18"/>
          <w:szCs w:val="18"/>
          <w:u w:val="single"/>
          <w:lang w:eastAsia="cs-CZ"/>
        </w:rPr>
      </w:pPr>
      <w:r w:rsidRPr="00C303E4">
        <w:rPr>
          <w:rFonts w:ascii="Verdana" w:eastAsia="Times New Roman" w:hAnsi="Verdana" w:cstheme="minorHAnsi"/>
          <w:sz w:val="18"/>
          <w:szCs w:val="18"/>
          <w:u w:val="single"/>
          <w:lang w:eastAsia="cs-CZ"/>
        </w:rPr>
        <w:t>Technická kontrola a prohlídka P2 dle S8</w:t>
      </w:r>
    </w:p>
    <w:p w14:paraId="3F2D5E6E" w14:textId="42AEDCC2" w:rsidR="00656E3D" w:rsidRPr="00C303E4" w:rsidRDefault="00656E3D" w:rsidP="00C81D30">
      <w:pPr>
        <w:pStyle w:val="Odstavecseseznamem"/>
        <w:jc w:val="both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 xml:space="preserve">Předpokládaný počet vozů: 9 ks (typ </w:t>
      </w:r>
      <w:proofErr w:type="spellStart"/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>Ua</w:t>
      </w:r>
      <w:proofErr w:type="spellEnd"/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 xml:space="preserve">, </w:t>
      </w:r>
      <w:proofErr w:type="spellStart"/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>Uk</w:t>
      </w:r>
      <w:proofErr w:type="spellEnd"/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 xml:space="preserve">, </w:t>
      </w:r>
      <w:proofErr w:type="spellStart"/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>Rmms</w:t>
      </w:r>
      <w:proofErr w:type="spellEnd"/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 xml:space="preserve">, </w:t>
      </w:r>
      <w:proofErr w:type="spellStart"/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>Smmp</w:t>
      </w:r>
      <w:proofErr w:type="spellEnd"/>
      <w:r w:rsidRPr="00C303E4">
        <w:rPr>
          <w:rFonts w:ascii="Verdana" w:eastAsia="Times New Roman" w:hAnsi="Verdana" w:cstheme="minorHAnsi"/>
          <w:sz w:val="18"/>
          <w:szCs w:val="18"/>
          <w:lang w:eastAsia="cs-CZ"/>
        </w:rPr>
        <w:t>)</w:t>
      </w:r>
    </w:p>
    <w:p w14:paraId="02116785" w14:textId="77777777" w:rsidR="00656E3D" w:rsidRPr="00C303E4" w:rsidRDefault="00656E3D" w:rsidP="00C81D30">
      <w:pPr>
        <w:pStyle w:val="Odstavecseseznamem"/>
        <w:jc w:val="both"/>
        <w:rPr>
          <w:rFonts w:ascii="Verdana" w:eastAsiaTheme="minorHAnsi" w:hAnsi="Verdana" w:cstheme="minorHAnsi"/>
          <w:sz w:val="18"/>
          <w:szCs w:val="18"/>
        </w:rPr>
      </w:pPr>
    </w:p>
    <w:p w14:paraId="3C9C78A4" w14:textId="6D4843C1" w:rsidR="00656E3D" w:rsidRPr="00C303E4" w:rsidRDefault="00656E3D" w:rsidP="00C81D30">
      <w:pPr>
        <w:pStyle w:val="Odstavecseseznamem"/>
        <w:numPr>
          <w:ilvl w:val="0"/>
          <w:numId w:val="19"/>
        </w:numPr>
        <w:jc w:val="both"/>
        <w:rPr>
          <w:rFonts w:ascii="Verdana" w:hAnsi="Verdana" w:cstheme="minorHAnsi"/>
          <w:sz w:val="18"/>
          <w:szCs w:val="18"/>
          <w:u w:val="single"/>
        </w:rPr>
      </w:pPr>
      <w:r w:rsidRPr="00C303E4">
        <w:rPr>
          <w:rFonts w:ascii="Verdana" w:hAnsi="Verdana" w:cstheme="minorHAnsi"/>
          <w:sz w:val="18"/>
          <w:szCs w:val="18"/>
          <w:u w:val="single"/>
        </w:rPr>
        <w:t>Odstranění zjištěných závad</w:t>
      </w:r>
    </w:p>
    <w:p w14:paraId="7F050FD4" w14:textId="5D7CD3D0" w:rsidR="00BE4461" w:rsidRPr="00BE4461" w:rsidRDefault="00BE4461" w:rsidP="00C81D30">
      <w:pPr>
        <w:jc w:val="both"/>
      </w:pPr>
    </w:p>
    <w:p w14:paraId="003D31DA" w14:textId="77777777" w:rsidR="00BE4461" w:rsidRPr="00BE4461" w:rsidRDefault="00BE4461" w:rsidP="00C81D30">
      <w:pPr>
        <w:jc w:val="both"/>
      </w:pPr>
    </w:p>
    <w:p w14:paraId="46AE3928" w14:textId="77777777" w:rsidR="00BE4461" w:rsidRPr="00BE4461" w:rsidRDefault="00BE4461" w:rsidP="00C81D30">
      <w:pPr>
        <w:jc w:val="both"/>
      </w:pPr>
    </w:p>
    <w:p w14:paraId="24D39FE2" w14:textId="77777777" w:rsidR="00BE4461" w:rsidRPr="00BE4461" w:rsidRDefault="00BE4461" w:rsidP="00C81D30">
      <w:pPr>
        <w:jc w:val="both"/>
      </w:pPr>
    </w:p>
    <w:p w14:paraId="65A955A0" w14:textId="77777777" w:rsidR="00BE4461" w:rsidRPr="00BE4461" w:rsidRDefault="00BE4461" w:rsidP="00C81D30">
      <w:pPr>
        <w:jc w:val="both"/>
      </w:pPr>
    </w:p>
    <w:p w14:paraId="2C46C1A1" w14:textId="77777777" w:rsidR="00BE4461" w:rsidRPr="00BE4461" w:rsidRDefault="00BE4461" w:rsidP="00C81D30">
      <w:pPr>
        <w:jc w:val="both"/>
      </w:pPr>
    </w:p>
    <w:p w14:paraId="317F038C" w14:textId="77777777" w:rsidR="00BE4461" w:rsidRDefault="00BE4461" w:rsidP="00C81D30">
      <w:pPr>
        <w:tabs>
          <w:tab w:val="left" w:pos="6165"/>
        </w:tabs>
        <w:jc w:val="both"/>
      </w:pPr>
      <w:r>
        <w:tab/>
      </w:r>
    </w:p>
    <w:p w14:paraId="70B7E554" w14:textId="77777777" w:rsidR="00BE4461" w:rsidRDefault="00BE4461" w:rsidP="00C81D30">
      <w:pPr>
        <w:jc w:val="both"/>
      </w:pPr>
    </w:p>
    <w:p w14:paraId="59E5AEB1" w14:textId="77777777" w:rsidR="007B7CCB" w:rsidRPr="00BE4461" w:rsidRDefault="007B7CCB" w:rsidP="00C81D30">
      <w:pPr>
        <w:jc w:val="both"/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Pr="006F7943" w:rsidRDefault="00715A9A" w:rsidP="00C81D30">
      <w:pPr>
        <w:pStyle w:val="RLProhlensmluvnchstran"/>
        <w:jc w:val="both"/>
        <w:rPr>
          <w:rFonts w:ascii="Verdana" w:hAnsi="Verdana" w:cstheme="minorHAnsi"/>
        </w:rPr>
      </w:pPr>
      <w:r w:rsidRPr="006F7943">
        <w:rPr>
          <w:rFonts w:ascii="Verdana" w:hAnsi="Verdana" w:cstheme="minorHAnsi"/>
        </w:rPr>
        <w:t xml:space="preserve">Příloha č. </w:t>
      </w:r>
      <w:r w:rsidR="00095B86" w:rsidRPr="006F7943">
        <w:rPr>
          <w:rFonts w:ascii="Verdana" w:hAnsi="Verdana" w:cstheme="minorHAnsi"/>
        </w:rPr>
        <w:t>3</w:t>
      </w:r>
    </w:p>
    <w:p w14:paraId="4A1DECBB" w14:textId="2A3BA9D7" w:rsidR="00715A9A" w:rsidRPr="00A27D3F" w:rsidRDefault="00C303E4" w:rsidP="00C81D30">
      <w:pPr>
        <w:pStyle w:val="RLProhlensmluvnchstran"/>
        <w:jc w:val="both"/>
        <w:rPr>
          <w:rFonts w:ascii="Verdana" w:hAnsi="Verdana" w:cstheme="minorHAnsi"/>
        </w:rPr>
      </w:pPr>
      <w:r w:rsidRPr="00C303E4">
        <w:rPr>
          <w:rFonts w:ascii="Verdana" w:hAnsi="Verdana" w:cstheme="minorHAnsi"/>
        </w:rPr>
        <w:t>Ceník poskytovaných služeb</w:t>
      </w:r>
    </w:p>
    <w:p w14:paraId="790FA85B" w14:textId="1DD030DF" w:rsidR="00715A9A" w:rsidRDefault="00715A9A" w:rsidP="00C81D30">
      <w:pPr>
        <w:pStyle w:val="Textbezodsazen"/>
        <w:rPr>
          <w:rFonts w:ascii="Verdana" w:hAnsi="Verdana"/>
        </w:rPr>
      </w:pPr>
    </w:p>
    <w:p w14:paraId="56EFA377" w14:textId="77777777" w:rsidR="00334C95" w:rsidRDefault="00334C95" w:rsidP="00C81D30">
      <w:pPr>
        <w:pStyle w:val="Textbezodsazen"/>
        <w:rPr>
          <w:rFonts w:ascii="Verdana" w:hAnsi="Verdana"/>
        </w:rPr>
      </w:pPr>
    </w:p>
    <w:p w14:paraId="3C3A9846" w14:textId="188BDD54" w:rsidR="00334C95" w:rsidRDefault="00334C95" w:rsidP="00C81D30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C303E4" w:rsidRPr="00C303E4">
        <w:rPr>
          <w:rFonts w:ascii="Verdana" w:hAnsi="Verdana"/>
          <w:highlight w:val="cyan"/>
        </w:rPr>
        <w:t>Ceník poskytovaných služeb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C81D30">
      <w:pPr>
        <w:pStyle w:val="RLProhlensmluvnchstran"/>
        <w:jc w:val="both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C81D30">
      <w:pPr>
        <w:pStyle w:val="RLProhlensmluvnchstran"/>
        <w:jc w:val="both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C81D30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 w:rsidP="00C81D30">
            <w:pPr>
              <w:pStyle w:val="Tabulka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 w:rsidP="00C81D30">
            <w:pPr>
              <w:pStyle w:val="Tabulka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C81D30">
            <w:pPr>
              <w:pStyle w:val="Tabulka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C81D30">
            <w:pPr>
              <w:pStyle w:val="Tabulka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C81D30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5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5"/>
          </w:p>
        </w:tc>
        <w:tc>
          <w:tcPr>
            <w:tcW w:w="3129" w:type="dxa"/>
          </w:tcPr>
          <w:p w14:paraId="1A5A9F39" w14:textId="34667FD3" w:rsidR="00FE0C14" w:rsidRPr="00FE0C14" w:rsidRDefault="00FE0C14" w:rsidP="00C81D30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C81D30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C81D30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C81D30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C81D30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C81D30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C81D30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C81D30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 w:rsidP="00C81D30">
      <w:pPr>
        <w:pStyle w:val="Textbezodsazen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C81D30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Příloha č. 5</w:t>
      </w:r>
    </w:p>
    <w:p w14:paraId="22CF6D22" w14:textId="77777777" w:rsidR="00057873" w:rsidRDefault="00057873" w:rsidP="00C81D30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 w:rsidP="00C81D30">
      <w:pPr>
        <w:pStyle w:val="Textbezodsazen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C81D30">
      <w:pPr>
        <w:pStyle w:val="Textbezodsazen"/>
        <w:numPr>
          <w:ilvl w:val="0"/>
          <w:numId w:val="11"/>
        </w:numPr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B75D4E">
        <w:trPr>
          <w:trHeight w:val="264"/>
        </w:trPr>
        <w:tc>
          <w:tcPr>
            <w:tcW w:w="2152" w:type="dxa"/>
            <w:vAlign w:val="center"/>
          </w:tcPr>
          <w:p w14:paraId="4816C1BB" w14:textId="77777777" w:rsidR="001A3D2C" w:rsidRPr="009E703A" w:rsidRDefault="001A3D2C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 w:rsidP="00C81D30">
      <w:pPr>
        <w:pStyle w:val="Textbezodsazen"/>
        <w:rPr>
          <w:rFonts w:ascii="Verdana" w:hAnsi="Verdana"/>
          <w:b/>
        </w:rPr>
      </w:pPr>
    </w:p>
    <w:p w14:paraId="284E12B2" w14:textId="77777777" w:rsidR="00BE4461" w:rsidRDefault="00BE4461" w:rsidP="00C81D30">
      <w:pPr>
        <w:pStyle w:val="Textbezodsazen"/>
        <w:numPr>
          <w:ilvl w:val="0"/>
          <w:numId w:val="11"/>
        </w:numPr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524C207F" w:rsidR="00BE4461" w:rsidRPr="00FE0C14" w:rsidRDefault="00B75D4E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Tomáš Oberreiter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45BFD7A3" w:rsidR="00BE4461" w:rsidRPr="00FE0C14" w:rsidRDefault="00B75D4E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05457B">
              <w:rPr>
                <w:rFonts w:ascii="Verdana" w:hAnsi="Verdana" w:cstheme="minorHAnsi"/>
                <w:sz w:val="18"/>
                <w:szCs w:val="18"/>
              </w:rPr>
              <w:t>Oberreiter@s</w:t>
            </w:r>
            <w:r>
              <w:rPr>
                <w:rFonts w:ascii="Verdana" w:hAnsi="Verdana" w:cstheme="minorHAnsi"/>
                <w:sz w:val="18"/>
                <w:szCs w:val="18"/>
              </w:rPr>
              <w:t>pravazeleznic</w:t>
            </w:r>
            <w:r w:rsidRPr="0005457B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008D8B50" w:rsidR="00BE4461" w:rsidRPr="00FE0C14" w:rsidRDefault="00B75D4E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B75D4E">
              <w:rPr>
                <w:rFonts w:ascii="Verdana" w:hAnsi="Verdana" w:cstheme="minorHAnsi"/>
                <w:sz w:val="18"/>
                <w:szCs w:val="18"/>
              </w:rPr>
              <w:t>972 342 067</w:t>
            </w:r>
          </w:p>
        </w:tc>
      </w:tr>
    </w:tbl>
    <w:p w14:paraId="0BD9E21D" w14:textId="77777777" w:rsidR="00BE4461" w:rsidRPr="00FE0C14" w:rsidRDefault="00BE4461" w:rsidP="00C81D30">
      <w:pPr>
        <w:pStyle w:val="Textbezodsazen"/>
        <w:ind w:left="720"/>
        <w:rPr>
          <w:rFonts w:ascii="Verdana" w:hAnsi="Verdana" w:cstheme="minorHAnsi"/>
          <w:i/>
        </w:rPr>
      </w:pPr>
    </w:p>
    <w:p w14:paraId="40C416C3" w14:textId="5C95D78F" w:rsidR="00BE4461" w:rsidRPr="00FE0C14" w:rsidRDefault="00BE4461" w:rsidP="00C81D30">
      <w:pPr>
        <w:pStyle w:val="Textbezodsazen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C81D30">
      <w:pPr>
        <w:pStyle w:val="Textbezodsazen"/>
        <w:numPr>
          <w:ilvl w:val="0"/>
          <w:numId w:val="11"/>
        </w:numPr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 w:rsidP="00C81D30">
            <w:pPr>
              <w:pStyle w:val="doplnuchaze"/>
              <w:jc w:val="both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 w:rsidP="00C81D30">
            <w:pPr>
              <w:pStyle w:val="doplnuchaze"/>
              <w:jc w:val="both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 w:rsidP="00C81D30">
            <w:pPr>
              <w:pStyle w:val="doplnuchaze"/>
              <w:jc w:val="both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 w:rsidP="00C81D30">
            <w:pPr>
              <w:pStyle w:val="doplnuchaze"/>
              <w:jc w:val="both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 w:rsidP="00C81D30">
      <w:pPr>
        <w:pStyle w:val="Textbezodsazen"/>
        <w:ind w:left="720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C81D30">
      <w:pPr>
        <w:pStyle w:val="Textbezodsazen"/>
        <w:numPr>
          <w:ilvl w:val="0"/>
          <w:numId w:val="11"/>
        </w:numPr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 w:rsidP="00C81D30">
            <w:pPr>
              <w:pStyle w:val="doplnuchaze"/>
              <w:jc w:val="both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 w:rsidP="00C81D30">
            <w:pPr>
              <w:pStyle w:val="doplnuchaze"/>
              <w:jc w:val="both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 w:rsidP="00C81D30">
            <w:pPr>
              <w:pStyle w:val="doplnuchaze"/>
              <w:jc w:val="both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 w:rsidP="00C81D30">
            <w:pPr>
              <w:pStyle w:val="RLTextlnkuslovan"/>
              <w:numPr>
                <w:ilvl w:val="0"/>
                <w:numId w:val="0"/>
              </w:numPr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 w:rsidP="00C81D30">
            <w:pPr>
              <w:pStyle w:val="doplnuchaze"/>
              <w:jc w:val="both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 w:rsidP="00C81D30">
      <w:pPr>
        <w:pStyle w:val="Textbezodsazen"/>
        <w:ind w:left="720"/>
        <w:rPr>
          <w:rFonts w:ascii="Verdana" w:hAnsi="Verdana" w:cstheme="minorHAnsi"/>
          <w:i/>
        </w:rPr>
      </w:pPr>
    </w:p>
    <w:p w14:paraId="6941A6EA" w14:textId="77777777" w:rsidR="00BE4461" w:rsidRDefault="00BE4461" w:rsidP="00C81D30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C81D30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C81D30">
      <w:pPr>
        <w:pStyle w:val="Textbezodsazen"/>
        <w:rPr>
          <w:rFonts w:ascii="Verdana" w:hAnsi="Verdana" w:cstheme="minorHAnsi"/>
        </w:rPr>
      </w:pPr>
    </w:p>
    <w:p w14:paraId="32CE7EE9" w14:textId="77777777" w:rsidR="00BE4461" w:rsidRPr="00BE4461" w:rsidRDefault="00BE4461" w:rsidP="00C81D30">
      <w:pPr>
        <w:pStyle w:val="Textbezodsazen"/>
        <w:rPr>
          <w:rFonts w:ascii="Verdana" w:hAnsi="Verdana" w:cstheme="minorHAnsi"/>
        </w:rPr>
      </w:pP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1CE56" w16cex:dateUtc="2021-12-13T11:57:00Z"/>
  <w16cex:commentExtensible w16cex:durableId="25377063" w16cex:dateUtc="2019-07-17T06:06:00Z"/>
  <w16cex:commentExtensible w16cex:durableId="25377064" w16cex:dateUtc="2018-11-23T12:35:00Z"/>
  <w16cex:commentExtensible w16cex:durableId="25377065" w16cex:dateUtc="2019-07-17T06:15:00Z"/>
  <w16cex:commentExtensible w16cex:durableId="25377066" w16cex:dateUtc="2018-11-23T12:35:00Z"/>
  <w16cex:commentExtensible w16cex:durableId="25377067" w16cex:dateUtc="2018-11-23T12:35:00Z"/>
  <w16cex:commentExtensible w16cex:durableId="25377068" w16cex:dateUtc="2018-11-23T12:35:00Z"/>
  <w16cex:commentExtensible w16cex:durableId="25377069" w16cex:dateUtc="2019-11-13T11:15:00Z"/>
  <w16cex:commentExtensible w16cex:durableId="2537706A" w16cex:dateUtc="2018-11-23T12:35:00Z"/>
  <w16cex:commentExtensible w16cex:durableId="2537706B" w16cex:dateUtc="2018-11-23T12:35:00Z"/>
  <w16cex:commentExtensible w16cex:durableId="2537706C" w16cex:dateUtc="2018-11-23T12:35:00Z"/>
  <w16cex:commentExtensible w16cex:durableId="2537706D" w16cex:dateUtc="2018-11-23T13:19:00Z"/>
  <w16cex:commentExtensible w16cex:durableId="253770CF" w16cex:dateUtc="2021-11-11T09:37:00Z"/>
  <w16cex:commentExtensible w16cex:durableId="2537706E" w16cex:dateUtc="2018-12-07T09:56:00Z"/>
  <w16cex:commentExtensible w16cex:durableId="2561CE64" w16cex:dateUtc="2021-12-13T11:59:00Z"/>
  <w16cex:commentExtensible w16cex:durableId="25598146" w16cex:dateUtc="2021-12-07T05:44:00Z"/>
  <w16cex:commentExtensible w16cex:durableId="25A4D702" w16cex:dateUtc="2022-02-02T0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2CFE8D" w16cid:durableId="2561CE56"/>
  <w16cid:commentId w16cid:paraId="6B4B4DA1" w16cid:durableId="25377063"/>
  <w16cid:commentId w16cid:paraId="42EE1C63" w16cid:durableId="25377064"/>
  <w16cid:commentId w16cid:paraId="43C3E864" w16cid:durableId="25377065"/>
  <w16cid:commentId w16cid:paraId="4DB729C8" w16cid:durableId="25377066"/>
  <w16cid:commentId w16cid:paraId="06CAB540" w16cid:durableId="25377067"/>
  <w16cid:commentId w16cid:paraId="299818B1" w16cid:durableId="25377068"/>
  <w16cid:commentId w16cid:paraId="4AF7F9DE" w16cid:durableId="25377069"/>
  <w16cid:commentId w16cid:paraId="2639A300" w16cid:durableId="2537706A"/>
  <w16cid:commentId w16cid:paraId="0C2EF951" w16cid:durableId="2537706B"/>
  <w16cid:commentId w16cid:paraId="011F4264" w16cid:durableId="2537706C"/>
  <w16cid:commentId w16cid:paraId="27429F04" w16cid:durableId="2537706D"/>
  <w16cid:commentId w16cid:paraId="08AEBAAC" w16cid:durableId="253770CF"/>
  <w16cid:commentId w16cid:paraId="41DB2822" w16cid:durableId="2537706E"/>
  <w16cid:commentId w16cid:paraId="6A77BF9D" w16cid:durableId="2561CE64"/>
  <w16cid:commentId w16cid:paraId="3C25CA8A" w16cid:durableId="25598146"/>
  <w16cid:commentId w16cid:paraId="1E0BB179" w16cid:durableId="25A4D7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DD157" w14:textId="77777777" w:rsidR="00CC5460" w:rsidRDefault="00CC5460" w:rsidP="003706CB">
      <w:pPr>
        <w:spacing w:after="0" w:line="240" w:lineRule="auto"/>
      </w:pPr>
      <w:r>
        <w:separator/>
      </w:r>
    </w:p>
  </w:endnote>
  <w:endnote w:type="continuationSeparator" w:id="0">
    <w:p w14:paraId="5D1A7008" w14:textId="77777777" w:rsidR="00CC5460" w:rsidRDefault="00CC5460" w:rsidP="003706CB">
      <w:pPr>
        <w:spacing w:after="0" w:line="240" w:lineRule="auto"/>
      </w:pPr>
      <w:r>
        <w:continuationSeparator/>
      </w:r>
    </w:p>
  </w:endnote>
  <w:endnote w:type="continuationNotice" w:id="1">
    <w:p w14:paraId="3401F71C" w14:textId="77777777" w:rsidR="00CC5460" w:rsidRDefault="00CC54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14E03C2C" w:rsidR="00E55AB9" w:rsidRPr="00C4263C" w:rsidRDefault="00E55AB9" w:rsidP="009A7CA9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5A708E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5A708E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9A7CA9" w:rsidRPr="009A7CA9">
      <w:rPr>
        <w:rFonts w:ascii="Verdana" w:eastAsia="Verdana" w:hAnsi="Verdana"/>
        <w:sz w:val="14"/>
        <w:szCs w:val="14"/>
      </w:rPr>
      <w:t>Opravy mechanizace u OŘ 2023-2024 - Prohlídky a opravy vozů ve správě SEE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507EFFE0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5A708E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5A708E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7466B39E" w:rsidR="0020503A" w:rsidRPr="00C4263C" w:rsidRDefault="0020503A" w:rsidP="009A7CA9">
    <w:pPr>
      <w:pStyle w:val="Zpat"/>
      <w:tabs>
        <w:tab w:val="clear" w:pos="4536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9A7CA9" w:rsidRPr="009A7CA9">
      <w:rPr>
        <w:rFonts w:ascii="Verdana" w:eastAsia="Verdana" w:hAnsi="Verdana"/>
        <w:sz w:val="14"/>
        <w:szCs w:val="14"/>
      </w:rPr>
      <w:t>Opravy mechanizace u OŘ 2023-2024 - Prohlídky a opravy vozů ve správě SEE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2DE9D26D" w:rsidR="00BE4461" w:rsidRPr="00C4263C" w:rsidRDefault="00BE4461" w:rsidP="00B75D4E">
    <w:pPr>
      <w:pStyle w:val="Zpat"/>
      <w:tabs>
        <w:tab w:val="clear" w:pos="4536"/>
        <w:tab w:val="center" w:pos="3402"/>
      </w:tabs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B75D4E" w:rsidRPr="00B75D4E">
      <w:rPr>
        <w:rFonts w:ascii="Verdana" w:eastAsia="Verdana" w:hAnsi="Verdana"/>
        <w:sz w:val="14"/>
        <w:szCs w:val="14"/>
      </w:rPr>
      <w:t>Opravy mechanizace u OŘ 2023-2024 - Prohlídky a opravy vozů ve správě SEE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6C8D8" w14:textId="77777777" w:rsidR="00CC5460" w:rsidRDefault="00CC5460" w:rsidP="003706CB">
      <w:pPr>
        <w:spacing w:after="0" w:line="240" w:lineRule="auto"/>
      </w:pPr>
      <w:r>
        <w:separator/>
      </w:r>
    </w:p>
  </w:footnote>
  <w:footnote w:type="continuationSeparator" w:id="0">
    <w:p w14:paraId="1AC82872" w14:textId="77777777" w:rsidR="00CC5460" w:rsidRDefault="00CC5460" w:rsidP="003706CB">
      <w:pPr>
        <w:spacing w:after="0" w:line="240" w:lineRule="auto"/>
      </w:pPr>
      <w:r>
        <w:continuationSeparator/>
      </w:r>
    </w:p>
  </w:footnote>
  <w:footnote w:type="continuationNotice" w:id="1">
    <w:p w14:paraId="08FDA2DC" w14:textId="77777777" w:rsidR="00CC5460" w:rsidRDefault="00CC54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B6298"/>
    <w:multiLevelType w:val="hybridMultilevel"/>
    <w:tmpl w:val="B8CAA7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B0501C1"/>
    <w:multiLevelType w:val="hybridMultilevel"/>
    <w:tmpl w:val="0A7811D4"/>
    <w:lvl w:ilvl="0" w:tplc="4BE63F1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341ECB5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8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4"/>
  </w:num>
  <w:num w:numId="9">
    <w:abstractNumId w:val="12"/>
  </w:num>
  <w:num w:numId="10">
    <w:abstractNumId w:val="15"/>
  </w:num>
  <w:num w:numId="11">
    <w:abstractNumId w:val="16"/>
  </w:num>
  <w:num w:numId="12">
    <w:abstractNumId w:val="2"/>
  </w:num>
  <w:num w:numId="13">
    <w:abstractNumId w:val="9"/>
  </w:num>
  <w:num w:numId="14">
    <w:abstractNumId w:val="3"/>
  </w:num>
  <w:num w:numId="15">
    <w:abstractNumId w:val="17"/>
  </w:num>
  <w:num w:numId="16">
    <w:abstractNumId w:val="6"/>
  </w:num>
  <w:num w:numId="17">
    <w:abstractNumId w:val="6"/>
    <w:lvlOverride w:ilvl="0">
      <w:startOverride w:val="1"/>
    </w:lvlOverride>
  </w:num>
  <w:num w:numId="18">
    <w:abstractNumId w:val="11"/>
  </w:num>
  <w:num w:numId="19">
    <w:abstractNumId w:val="5"/>
  </w:num>
  <w:num w:numId="20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0F75BA"/>
    <w:rsid w:val="00102827"/>
    <w:rsid w:val="001039F6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3E4"/>
    <w:rsid w:val="001644B8"/>
    <w:rsid w:val="001667B2"/>
    <w:rsid w:val="00166C41"/>
    <w:rsid w:val="00166EB4"/>
    <w:rsid w:val="00173841"/>
    <w:rsid w:val="00173E08"/>
    <w:rsid w:val="00174612"/>
    <w:rsid w:val="00176CA0"/>
    <w:rsid w:val="0017765F"/>
    <w:rsid w:val="00190A1B"/>
    <w:rsid w:val="001931D4"/>
    <w:rsid w:val="001937F5"/>
    <w:rsid w:val="001A3204"/>
    <w:rsid w:val="001A3D2C"/>
    <w:rsid w:val="001A3DB4"/>
    <w:rsid w:val="001A487E"/>
    <w:rsid w:val="001B04D3"/>
    <w:rsid w:val="001B2B7D"/>
    <w:rsid w:val="001B2DC9"/>
    <w:rsid w:val="001C7FC3"/>
    <w:rsid w:val="001D1085"/>
    <w:rsid w:val="001D2DB5"/>
    <w:rsid w:val="001D56E3"/>
    <w:rsid w:val="001D65ED"/>
    <w:rsid w:val="001E4EEF"/>
    <w:rsid w:val="001E5925"/>
    <w:rsid w:val="001F27D7"/>
    <w:rsid w:val="001F39B2"/>
    <w:rsid w:val="0020025F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638AF"/>
    <w:rsid w:val="003675C2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36FF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658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08E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56E3D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5C1"/>
    <w:rsid w:val="006F5E55"/>
    <w:rsid w:val="006F7943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4A1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A7CA9"/>
    <w:rsid w:val="009B1696"/>
    <w:rsid w:val="009B3120"/>
    <w:rsid w:val="009B348A"/>
    <w:rsid w:val="009B7A3E"/>
    <w:rsid w:val="009C03C7"/>
    <w:rsid w:val="009C1FB5"/>
    <w:rsid w:val="009C5F7B"/>
    <w:rsid w:val="009C6EF8"/>
    <w:rsid w:val="009C7D98"/>
    <w:rsid w:val="009E703A"/>
    <w:rsid w:val="009F00BF"/>
    <w:rsid w:val="009F2069"/>
    <w:rsid w:val="009F427B"/>
    <w:rsid w:val="00A0266A"/>
    <w:rsid w:val="00A02B02"/>
    <w:rsid w:val="00A050FF"/>
    <w:rsid w:val="00A107ED"/>
    <w:rsid w:val="00A1363F"/>
    <w:rsid w:val="00A316C8"/>
    <w:rsid w:val="00A4188D"/>
    <w:rsid w:val="00A42985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4A9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0A03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042B"/>
    <w:rsid w:val="00B53C04"/>
    <w:rsid w:val="00B55A40"/>
    <w:rsid w:val="00B55BD0"/>
    <w:rsid w:val="00B63F9B"/>
    <w:rsid w:val="00B650B0"/>
    <w:rsid w:val="00B6542B"/>
    <w:rsid w:val="00B702D2"/>
    <w:rsid w:val="00B75D4E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03E4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1D30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5460"/>
    <w:rsid w:val="00CC76B6"/>
    <w:rsid w:val="00CD0CE0"/>
    <w:rsid w:val="00CD0FED"/>
    <w:rsid w:val="00CD14C0"/>
    <w:rsid w:val="00CD189F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1089"/>
    <w:rsid w:val="00D45DCA"/>
    <w:rsid w:val="00D47285"/>
    <w:rsid w:val="00D5313F"/>
    <w:rsid w:val="00D72725"/>
    <w:rsid w:val="00D734CC"/>
    <w:rsid w:val="00D73DCF"/>
    <w:rsid w:val="00D90A79"/>
    <w:rsid w:val="00D97787"/>
    <w:rsid w:val="00D97C72"/>
    <w:rsid w:val="00DA0469"/>
    <w:rsid w:val="00DB027B"/>
    <w:rsid w:val="00DB02B6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43AA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185F"/>
    <w:rsid w:val="00F22E45"/>
    <w:rsid w:val="00F25B42"/>
    <w:rsid w:val="00F265E8"/>
    <w:rsid w:val="00F26AEA"/>
    <w:rsid w:val="00F312C6"/>
    <w:rsid w:val="00F37200"/>
    <w:rsid w:val="00F37BEF"/>
    <w:rsid w:val="00F403D2"/>
    <w:rsid w:val="00F42CDC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1E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8ACE33-D4F7-4610-A912-E3272D88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4571</Words>
  <Characters>26973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Suchá Markéta</cp:lastModifiedBy>
  <cp:revision>5</cp:revision>
  <cp:lastPrinted>2018-11-08T08:22:00Z</cp:lastPrinted>
  <dcterms:created xsi:type="dcterms:W3CDTF">2023-01-25T07:01:00Z</dcterms:created>
  <dcterms:modified xsi:type="dcterms:W3CDTF">2023-01-31T08:04:00Z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