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1181EE4F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264BEF" w:rsidRPr="00264BEF">
        <w:rPr>
          <w:rFonts w:ascii="Verdana" w:eastAsia="Verdana" w:hAnsi="Verdana" w:cs="Verdana"/>
          <w:b/>
          <w:color w:val="000000"/>
        </w:rPr>
        <w:t>Úpravy procesů SAP-ERMS a jejich rozhraní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r w:rsidR="006C6E5A" w:rsidRPr="0059087B">
        <w:rPr>
          <w:rFonts w:eastAsia="Times New Roman" w:cs="Times New Roman"/>
          <w:lang w:eastAsia="cs-CZ"/>
        </w:rPr>
        <w:t xml:space="preserve">č.j. </w:t>
      </w:r>
      <w:r w:rsidR="00891A54" w:rsidRPr="00891A54">
        <w:rPr>
          <w:rFonts w:eastAsia="Times New Roman" w:cs="Times New Roman"/>
          <w:lang w:eastAsia="cs-CZ"/>
        </w:rPr>
        <w:t>2637/2023-SŽ-GŘ-O8</w:t>
      </w:r>
      <w:bookmarkStart w:id="1" w:name="_GoBack"/>
      <w:bookmarkEnd w:id="1"/>
      <w:r w:rsidRPr="00790B3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F71554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3C2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3C2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64BEF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1A54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F8249F-1588-4871-AC75-A658F85FB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338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19</cp:revision>
  <cp:lastPrinted>2017-11-28T17:18:00Z</cp:lastPrinted>
  <dcterms:created xsi:type="dcterms:W3CDTF">2021-02-24T07:51:00Z</dcterms:created>
  <dcterms:modified xsi:type="dcterms:W3CDTF">2023-01-11T10:07:00Z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