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Default="005333BD" w:rsidP="00BE66E2">
      <w:pPr>
        <w:pStyle w:val="Nadpis1"/>
        <w:rPr>
          <w:rFonts w:eastAsia="Verdana"/>
          <w:color w:val="000000" w:themeColor="text1"/>
        </w:rPr>
      </w:pPr>
      <w:r w:rsidRPr="00BE66E2">
        <w:rPr>
          <w:rFonts w:eastAsia="Verdana"/>
          <w:color w:val="000000" w:themeColor="text1"/>
        </w:rPr>
        <w:t>Čestné prohlášení</w:t>
      </w:r>
      <w:r w:rsidR="008E00BC">
        <w:rPr>
          <w:rFonts w:eastAsia="Verdana"/>
          <w:color w:val="000000" w:themeColor="text1"/>
        </w:rPr>
        <w:t xml:space="preserve"> účastníka</w:t>
      </w:r>
    </w:p>
    <w:p w:rsidR="00BE66E2" w:rsidRPr="00BE66E2" w:rsidRDefault="00BE66E2" w:rsidP="00BE66E2"/>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920B1A">
        <w:rPr>
          <w:rFonts w:eastAsia="Times New Roman" w:cs="Times New Roman"/>
          <w:sz w:val="18"/>
          <w:szCs w:val="18"/>
          <w:lang w:eastAsia="cs-CZ"/>
        </w:rPr>
        <w:t xml:space="preserve">názvem </w:t>
      </w:r>
      <w:r w:rsidRPr="00920B1A">
        <w:rPr>
          <w:rFonts w:eastAsia="Times New Roman" w:cs="Times New Roman"/>
          <w:b/>
          <w:sz w:val="18"/>
          <w:szCs w:val="18"/>
          <w:lang w:eastAsia="cs-CZ"/>
        </w:rPr>
        <w:t>„</w:t>
      </w:r>
      <w:r w:rsidR="00920B1A">
        <w:rPr>
          <w:b/>
          <w:sz w:val="18"/>
          <w:szCs w:val="18"/>
        </w:rPr>
        <w:t>Oprava TV v úseku Lysá nad Labem (mimo) – Stará Boleslav (mimo) - vypracování projektové dokumentace</w:t>
      </w:r>
      <w:r w:rsidRPr="00920B1A">
        <w:rPr>
          <w:rFonts w:eastAsia="Times New Roman" w:cs="Times New Roman"/>
          <w:b/>
          <w:sz w:val="18"/>
          <w:szCs w:val="18"/>
          <w:lang w:eastAsia="cs-CZ"/>
        </w:rPr>
        <w:t>“</w:t>
      </w:r>
      <w:r w:rsidRPr="00920B1A">
        <w:rPr>
          <w:rFonts w:eastAsia="Times New Roman" w:cs="Times New Roman"/>
          <w:sz w:val="18"/>
          <w:szCs w:val="18"/>
          <w:lang w:eastAsia="cs-CZ"/>
        </w:rPr>
        <w:t xml:space="preserve">, </w:t>
      </w:r>
      <w:proofErr w:type="gramStart"/>
      <w:r w:rsidRPr="00920B1A">
        <w:rPr>
          <w:rFonts w:eastAsia="Times New Roman" w:cs="Times New Roman"/>
          <w:sz w:val="18"/>
          <w:szCs w:val="18"/>
          <w:lang w:eastAsia="cs-CZ"/>
        </w:rPr>
        <w:t>č.j.</w:t>
      </w:r>
      <w:proofErr w:type="gramEnd"/>
      <w:r w:rsidRPr="00920B1A">
        <w:rPr>
          <w:rFonts w:eastAsia="Times New Roman" w:cs="Times New Roman"/>
          <w:sz w:val="18"/>
          <w:szCs w:val="18"/>
          <w:lang w:eastAsia="cs-CZ"/>
        </w:rPr>
        <w:t xml:space="preserve"> </w:t>
      </w:r>
      <w:r w:rsidR="00920B1A" w:rsidRPr="00920B1A">
        <w:rPr>
          <w:rFonts w:eastAsia="Times New Roman" w:cs="Times New Roman"/>
          <w:sz w:val="18"/>
          <w:szCs w:val="18"/>
          <w:lang w:eastAsia="cs-CZ"/>
        </w:rPr>
        <w:t>1684/2023-SŽ-OŘ PHA-OVZ</w:t>
      </w:r>
      <w:r w:rsidRPr="00920B1A">
        <w:rPr>
          <w:rFonts w:eastAsia="Times New Roman" w:cs="Times New Roman"/>
          <w:sz w:val="18"/>
          <w:szCs w:val="18"/>
          <w:lang w:eastAsia="cs-CZ"/>
        </w:rPr>
        <w:t>) (dále jen „</w:t>
      </w:r>
      <w:r w:rsidRPr="00920B1A">
        <w:rPr>
          <w:rFonts w:eastAsia="Times New Roman" w:cs="Times New Roman"/>
          <w:b/>
          <w:i/>
          <w:sz w:val="18"/>
          <w:szCs w:val="18"/>
          <w:lang w:eastAsia="cs-CZ"/>
        </w:rPr>
        <w:t>Veřejná zak</w:t>
      </w:r>
      <w:r w:rsidRPr="00385E2B">
        <w:rPr>
          <w:rFonts w:eastAsia="Times New Roman" w:cs="Times New Roman"/>
          <w:b/>
          <w:i/>
          <w:sz w:val="18"/>
          <w:szCs w:val="18"/>
          <w:lang w:eastAsia="cs-CZ"/>
        </w:rPr>
        <w:t>ázka</w:t>
      </w:r>
      <w:r w:rsidRPr="00385E2B">
        <w:rPr>
          <w:rFonts w:eastAsia="Times New Roman" w:cs="Times New Roman"/>
          <w:sz w:val="18"/>
          <w:szCs w:val="18"/>
          <w:lang w:eastAsia="cs-CZ"/>
        </w:rPr>
        <w:t xml:space="preserve">“ a </w:t>
      </w:r>
      <w:r w:rsidR="003A3551">
        <w:rPr>
          <w:rFonts w:eastAsia="Times New Roman" w:cs="Times New Roman"/>
          <w:b/>
          <w:i/>
          <w:sz w:val="18"/>
          <w:szCs w:val="18"/>
          <w:lang w:eastAsia="cs-CZ"/>
        </w:rPr>
        <w:t>„Výběrové</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 Výběrovém řízení</w:t>
      </w:r>
      <w:r w:rsidRPr="00385E2B">
        <w:rPr>
          <w:rFonts w:eastAsia="Times New Roman" w:cs="Times New Roman"/>
          <w:sz w:val="18"/>
          <w:szCs w:val="18"/>
          <w:lang w:eastAsia="cs-CZ"/>
        </w:rPr>
        <w:t xml:space="preserve">,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w:t>
      </w:r>
      <w:r w:rsidR="00757CB8">
        <w:rPr>
          <w:rFonts w:eastAsia="Times New Roman" w:cs="Times New Roman"/>
          <w:sz w:val="18"/>
          <w:szCs w:val="18"/>
          <w:lang w:eastAsia="cs-CZ"/>
        </w:rPr>
        <w:t>e</w:t>
      </w:r>
      <w:r w:rsidRPr="00385E2B">
        <w:rPr>
          <w:rFonts w:eastAsia="Times New Roman" w:cs="Times New Roman"/>
          <w:sz w:val="18"/>
          <w:szCs w:val="18"/>
          <w:lang w:eastAsia="cs-CZ"/>
        </w:rPr>
        <w:t> </w:t>
      </w:r>
      <w:r w:rsidR="00757CB8">
        <w:rPr>
          <w:rFonts w:eastAsia="Times New Roman" w:cs="Times New Roman"/>
          <w:sz w:val="18"/>
          <w:szCs w:val="18"/>
          <w:lang w:eastAsia="cs-CZ"/>
        </w:rPr>
        <w:t>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w:t>
      </w:r>
      <w:r w:rsidR="00920B1A">
        <w:rPr>
          <w:rFonts w:eastAsia="Calibri" w:cs="Times New Roman"/>
          <w:sz w:val="18"/>
          <w:szCs w:val="18"/>
        </w:rPr>
        <w:br/>
      </w:r>
      <w:bookmarkStart w:id="0" w:name="_GoBack"/>
      <w:bookmarkEnd w:id="0"/>
      <w:r w:rsidRPr="00385E2B">
        <w:rPr>
          <w:rFonts w:eastAsia="Calibri" w:cs="Times New Roman"/>
          <w:sz w:val="18"/>
          <w:szCs w:val="18"/>
        </w:rPr>
        <w:t>a to kdykoliv až</w:t>
      </w:r>
      <w:r w:rsidR="00757CB8">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822191">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3A3551"/>
    <w:rsid w:val="005333BD"/>
    <w:rsid w:val="00757CB8"/>
    <w:rsid w:val="00822191"/>
    <w:rsid w:val="008E00BC"/>
    <w:rsid w:val="00920B1A"/>
    <w:rsid w:val="00A51739"/>
    <w:rsid w:val="00BE66E2"/>
    <w:rsid w:val="00BF6A6B"/>
    <w:rsid w:val="00F77F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64BE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416</Words>
  <Characters>2460</Characters>
  <Application>Microsoft Office Word</Application>
  <DocSecurity>0</DocSecurity>
  <Lines>20</Lines>
  <Paragraphs>5</Paragraphs>
  <ScaleCrop>false</ScaleCrop>
  <Company>Správa železnic, státní organizace</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10</cp:revision>
  <dcterms:created xsi:type="dcterms:W3CDTF">2022-04-17T17:33:00Z</dcterms:created>
  <dcterms:modified xsi:type="dcterms:W3CDTF">2023-01-16T06:52:00Z</dcterms:modified>
</cp:coreProperties>
</file>